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BE" w:rsidRPr="007004BE" w:rsidRDefault="007004BE" w:rsidP="007004BE">
      <w:pPr>
        <w:pStyle w:val="12"/>
        <w:pageBreakBefore/>
        <w:widowControl/>
        <w:tabs>
          <w:tab w:val="left" w:pos="851"/>
        </w:tabs>
        <w:autoSpaceDE/>
        <w:autoSpaceDN/>
        <w:adjustRightInd/>
        <w:spacing w:before="0" w:after="0"/>
        <w:ind w:left="0" w:firstLine="567"/>
        <w:jc w:val="both"/>
        <w:rPr>
          <w:sz w:val="22"/>
          <w:szCs w:val="22"/>
        </w:rPr>
      </w:pPr>
      <w:bookmarkStart w:id="0" w:name="_Toc252553161"/>
      <w:bookmarkStart w:id="1" w:name="_Toc309211178"/>
      <w:bookmarkStart w:id="2" w:name="_Toc410032930"/>
      <w:bookmarkStart w:id="3" w:name="_Toc343483188"/>
      <w:bookmarkStart w:id="4" w:name="_Toc343483698"/>
      <w:bookmarkStart w:id="5" w:name="_Toc343484822"/>
      <w:bookmarkStart w:id="6" w:name="_Toc343487166"/>
      <w:bookmarkStart w:id="7" w:name="_Toc343491453"/>
      <w:bookmarkStart w:id="8" w:name="_Toc343499201"/>
      <w:bookmarkStart w:id="9" w:name="_Toc343657725"/>
      <w:bookmarkStart w:id="10" w:name="_Toc344715987"/>
      <w:bookmarkStart w:id="11" w:name="_Toc347377348"/>
      <w:bookmarkStart w:id="12" w:name="_Toc388703591"/>
      <w:bookmarkStart w:id="13" w:name="_Toc389396461"/>
      <w:bookmarkStart w:id="14" w:name="_Toc394920440"/>
      <w:bookmarkStart w:id="15" w:name="_Toc429381476"/>
      <w:bookmarkStart w:id="16" w:name="_Toc523119912"/>
      <w:bookmarkStart w:id="17" w:name="_Toc531438400"/>
      <w:bookmarkStart w:id="18" w:name="_Toc531438430"/>
      <w:bookmarkStart w:id="19" w:name="_Toc531438482"/>
      <w:bookmarkStart w:id="20" w:name="_Toc531438654"/>
      <w:bookmarkStart w:id="21" w:name="_Toc531438699"/>
      <w:bookmarkStart w:id="22" w:name="_Toc531438771"/>
      <w:bookmarkStart w:id="23" w:name="_Toc531438863"/>
      <w:bookmarkStart w:id="24" w:name="_Toc531438952"/>
      <w:r w:rsidRPr="007004BE">
        <w:rPr>
          <w:sz w:val="22"/>
          <w:szCs w:val="22"/>
        </w:rPr>
        <w:t>ОБЩИЕ ПОЛОЖЕНИЯ</w:t>
      </w:r>
      <w:bookmarkEnd w:id="0"/>
      <w:r w:rsidRPr="007004BE">
        <w:rPr>
          <w:sz w:val="22"/>
          <w:szCs w:val="22"/>
        </w:rPr>
        <w:t xml:space="preserve"> </w:t>
      </w:r>
      <w:bookmarkEnd w:id="1"/>
      <w:bookmarkEnd w:id="2"/>
      <w:r w:rsidR="003A4681">
        <w:rPr>
          <w:sz w:val="22"/>
          <w:szCs w:val="22"/>
        </w:rPr>
        <w:t>РЕГЛАМЕНТА</w:t>
      </w:r>
    </w:p>
    <w:p w:rsidR="007004BE" w:rsidRPr="007004BE" w:rsidRDefault="007004BE" w:rsidP="007004BE">
      <w:pPr>
        <w:pStyle w:val="26"/>
        <w:spacing w:before="0" w:after="0"/>
        <w:rPr>
          <w:sz w:val="22"/>
          <w:szCs w:val="22"/>
        </w:rPr>
      </w:pPr>
      <w:r w:rsidRPr="007004BE">
        <w:rPr>
          <w:sz w:val="22"/>
          <w:szCs w:val="22"/>
        </w:rPr>
        <w:t>Цель данного Регламента:</w:t>
      </w:r>
    </w:p>
    <w:p w:rsidR="007004BE" w:rsidRPr="007004BE" w:rsidRDefault="007004BE" w:rsidP="007004BE">
      <w:pPr>
        <w:pStyle w:val="13"/>
        <w:spacing w:after="0"/>
        <w:rPr>
          <w:sz w:val="22"/>
          <w:szCs w:val="22"/>
        </w:rPr>
      </w:pPr>
      <w:r w:rsidRPr="007004BE">
        <w:rPr>
          <w:sz w:val="22"/>
          <w:szCs w:val="22"/>
        </w:rPr>
        <w:t>определить порядок взаимодействия Заказчика и Исп</w:t>
      </w:r>
      <w:r w:rsidR="00FA000D">
        <w:rPr>
          <w:sz w:val="22"/>
          <w:szCs w:val="22"/>
        </w:rPr>
        <w:t>олнителя;</w:t>
      </w:r>
    </w:p>
    <w:p w:rsidR="007004BE" w:rsidRPr="007004BE" w:rsidRDefault="007004BE" w:rsidP="007004BE">
      <w:pPr>
        <w:pStyle w:val="13"/>
        <w:spacing w:after="0"/>
        <w:rPr>
          <w:sz w:val="22"/>
          <w:szCs w:val="22"/>
        </w:rPr>
      </w:pPr>
      <w:r w:rsidRPr="007004BE">
        <w:rPr>
          <w:sz w:val="22"/>
          <w:szCs w:val="22"/>
        </w:rPr>
        <w:t>задать способы оценки качества предоставления услуг.</w:t>
      </w:r>
    </w:p>
    <w:p w:rsidR="007004BE" w:rsidRPr="007004BE" w:rsidRDefault="007004BE" w:rsidP="007004BE">
      <w:pPr>
        <w:pStyle w:val="26"/>
        <w:spacing w:before="0" w:after="0"/>
        <w:rPr>
          <w:sz w:val="22"/>
          <w:szCs w:val="22"/>
        </w:rPr>
      </w:pPr>
      <w:r w:rsidRPr="007004BE">
        <w:rPr>
          <w:sz w:val="22"/>
          <w:szCs w:val="22"/>
        </w:rPr>
        <w:t>Регламент является обязательным для исполнения участниками процесса со стороны Заказчика и со стороны Исполнителя.</w:t>
      </w:r>
    </w:p>
    <w:p w:rsidR="007004BE" w:rsidRPr="007004BE" w:rsidRDefault="007004BE" w:rsidP="007004BE">
      <w:pPr>
        <w:pStyle w:val="26"/>
        <w:spacing w:before="0" w:after="0"/>
        <w:rPr>
          <w:sz w:val="22"/>
          <w:szCs w:val="22"/>
        </w:rPr>
      </w:pPr>
      <w:r w:rsidRPr="007004BE">
        <w:rPr>
          <w:sz w:val="22"/>
          <w:szCs w:val="22"/>
        </w:rPr>
        <w:t>Срок действия Регламента соответствует сроку действия Договора.</w:t>
      </w:r>
    </w:p>
    <w:p w:rsidR="007004BE" w:rsidRPr="007004BE" w:rsidRDefault="007004BE" w:rsidP="007004BE">
      <w:pPr>
        <w:pStyle w:val="26"/>
        <w:spacing w:before="0" w:after="0"/>
        <w:rPr>
          <w:sz w:val="22"/>
          <w:szCs w:val="22"/>
        </w:rPr>
      </w:pPr>
      <w:r w:rsidRPr="007004BE">
        <w:rPr>
          <w:sz w:val="22"/>
          <w:szCs w:val="22"/>
        </w:rPr>
        <w:t>Изменения в Регламент вносятся путем согласования и выпуска новой редакции Регламента.</w:t>
      </w:r>
    </w:p>
    <w:p w:rsidR="007004BE" w:rsidRPr="007004BE" w:rsidRDefault="007004BE" w:rsidP="007004BE">
      <w:pPr>
        <w:pStyle w:val="26"/>
        <w:spacing w:before="0" w:after="0"/>
        <w:rPr>
          <w:sz w:val="22"/>
          <w:szCs w:val="22"/>
        </w:rPr>
      </w:pPr>
      <w:r w:rsidRPr="007004BE">
        <w:rPr>
          <w:sz w:val="22"/>
          <w:szCs w:val="22"/>
        </w:rPr>
        <w:t>В процессе эксплуатации Системы у Заказчика могут возникнуть вопросы, связанные с функционированием Системы. С данными вопросами Заказчик вправе обратиться к Исполнителю. Обращение осуществляется в виде Запроса. При Классификации Запроса Исполнитель относит его к тому или иному Типу Заявки (Таблица</w:t>
      </w:r>
      <w:r w:rsidRPr="007004BE">
        <w:rPr>
          <w:sz w:val="22"/>
          <w:szCs w:val="22"/>
        </w:rPr>
        <w:fldChar w:fldCharType="begin"/>
      </w:r>
      <w:r w:rsidRPr="007004BE">
        <w:rPr>
          <w:sz w:val="22"/>
          <w:szCs w:val="22"/>
        </w:rPr>
        <w:instrText xml:space="preserve"> REF _Ref347412920 \h  \* MERGEFORMAT </w:instrText>
      </w:r>
      <w:r w:rsidRPr="007004BE">
        <w:rPr>
          <w:sz w:val="22"/>
          <w:szCs w:val="22"/>
        </w:rPr>
      </w:r>
      <w:r w:rsidRPr="007004BE">
        <w:rPr>
          <w:sz w:val="22"/>
          <w:szCs w:val="22"/>
        </w:rPr>
        <w:fldChar w:fldCharType="separate"/>
      </w:r>
      <w:r w:rsidR="00FA000D" w:rsidRPr="00FA000D">
        <w:rPr>
          <w:bCs/>
          <w:vanish/>
          <w:sz w:val="22"/>
          <w:szCs w:val="22"/>
        </w:rPr>
        <w:t>Таблица</w:t>
      </w:r>
      <w:r w:rsidR="00FA000D" w:rsidRPr="00FA000D">
        <w:rPr>
          <w:bCs/>
          <w:sz w:val="22"/>
          <w:szCs w:val="22"/>
        </w:rPr>
        <w:t xml:space="preserve"> </w:t>
      </w:r>
      <w:r w:rsidR="00FA000D" w:rsidRPr="00FA000D">
        <w:rPr>
          <w:bCs/>
          <w:noProof/>
          <w:sz w:val="22"/>
          <w:szCs w:val="22"/>
        </w:rPr>
        <w:t>1</w:t>
      </w:r>
      <w:r w:rsidRPr="007004BE">
        <w:rPr>
          <w:sz w:val="22"/>
          <w:szCs w:val="22"/>
        </w:rPr>
        <w:fldChar w:fldCharType="end"/>
      </w:r>
      <w:r w:rsidRPr="007004BE">
        <w:rPr>
          <w:sz w:val="22"/>
          <w:szCs w:val="22"/>
        </w:rPr>
        <w:t>).</w:t>
      </w:r>
    </w:p>
    <w:p w:rsidR="007004BE" w:rsidRPr="007004BE" w:rsidRDefault="007004BE" w:rsidP="007004BE">
      <w:pPr>
        <w:rPr>
          <w:sz w:val="22"/>
          <w:szCs w:val="22"/>
        </w:rPr>
      </w:pPr>
    </w:p>
    <w:tbl>
      <w:tblPr>
        <w:tblpPr w:leftFromText="180" w:rightFromText="180" w:vertAnchor="text" w:horzAnchor="margin" w:tblpY="49"/>
        <w:tblW w:w="10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891"/>
        <w:gridCol w:w="2977"/>
        <w:gridCol w:w="6520"/>
      </w:tblGrid>
      <w:tr w:rsidR="007004BE" w:rsidRPr="00175E06" w:rsidTr="007004BE">
        <w:trPr>
          <w:cantSplit/>
          <w:trHeight w:val="20"/>
          <w:tblHeader/>
        </w:trPr>
        <w:tc>
          <w:tcPr>
            <w:tcW w:w="10388" w:type="dxa"/>
            <w:gridSpan w:val="3"/>
            <w:shd w:val="clear" w:color="auto" w:fill="CCCCCC"/>
          </w:tcPr>
          <w:p w:rsidR="007004BE" w:rsidRPr="00E04B91" w:rsidRDefault="007004BE" w:rsidP="007004BE">
            <w:pPr>
              <w:pStyle w:val="affe"/>
              <w:spacing w:before="0"/>
            </w:pPr>
            <w:bookmarkStart w:id="25" w:name="_Ref347412920"/>
            <w:bookmarkStart w:id="26" w:name="_Ref347243635"/>
            <w:r w:rsidRPr="00930C4C">
              <w:rPr>
                <w:bCs w:val="0"/>
                <w:sz w:val="24"/>
                <w:szCs w:val="24"/>
              </w:rPr>
              <w:t xml:space="preserve">Таблица </w:t>
            </w:r>
            <w:r w:rsidRPr="00930C4C">
              <w:rPr>
                <w:bCs w:val="0"/>
                <w:sz w:val="24"/>
                <w:szCs w:val="24"/>
              </w:rPr>
              <w:fldChar w:fldCharType="begin"/>
            </w:r>
            <w:r w:rsidRPr="00930C4C">
              <w:rPr>
                <w:bCs w:val="0"/>
                <w:sz w:val="24"/>
                <w:szCs w:val="24"/>
              </w:rPr>
              <w:instrText xml:space="preserve"> SEQ Таблица \* ARABIC </w:instrText>
            </w:r>
            <w:r w:rsidRPr="00930C4C">
              <w:rPr>
                <w:bCs w:val="0"/>
                <w:sz w:val="24"/>
                <w:szCs w:val="24"/>
              </w:rPr>
              <w:fldChar w:fldCharType="separate"/>
            </w:r>
            <w:r w:rsidR="00FA000D">
              <w:rPr>
                <w:bCs w:val="0"/>
                <w:noProof/>
                <w:sz w:val="24"/>
                <w:szCs w:val="24"/>
              </w:rPr>
              <w:t>1</w:t>
            </w:r>
            <w:r w:rsidRPr="00930C4C">
              <w:rPr>
                <w:bCs w:val="0"/>
                <w:sz w:val="24"/>
                <w:szCs w:val="24"/>
              </w:rPr>
              <w:fldChar w:fldCharType="end"/>
            </w:r>
            <w:bookmarkEnd w:id="25"/>
            <w:r w:rsidRPr="00930C4C">
              <w:rPr>
                <w:bCs w:val="0"/>
                <w:sz w:val="24"/>
                <w:szCs w:val="24"/>
              </w:rPr>
              <w:t xml:space="preserve"> –</w:t>
            </w:r>
            <w:bookmarkEnd w:id="26"/>
            <w:r>
              <w:rPr>
                <w:bCs w:val="0"/>
                <w:sz w:val="24"/>
                <w:szCs w:val="24"/>
              </w:rPr>
              <w:t xml:space="preserve"> </w:t>
            </w:r>
            <w:r>
              <w:t>Типы Заявок</w:t>
            </w:r>
          </w:p>
        </w:tc>
      </w:tr>
      <w:tr w:rsidR="007004BE" w:rsidRPr="00175E06" w:rsidTr="007004BE">
        <w:trPr>
          <w:cantSplit/>
          <w:trHeight w:val="20"/>
          <w:tblHeader/>
        </w:trPr>
        <w:tc>
          <w:tcPr>
            <w:tcW w:w="891" w:type="dxa"/>
            <w:shd w:val="clear" w:color="auto" w:fill="CCCCCC"/>
          </w:tcPr>
          <w:p w:rsidR="007004BE" w:rsidRPr="00175E06" w:rsidRDefault="007004BE" w:rsidP="007004BE">
            <w:pPr>
              <w:pStyle w:val="afff"/>
            </w:pPr>
            <w:r w:rsidRPr="00175E06">
              <w:br w:type="page"/>
              <w:t xml:space="preserve">Тип </w:t>
            </w:r>
            <w:r>
              <w:t>З</w:t>
            </w:r>
            <w:r w:rsidRPr="00175E06">
              <w:t>аявки</w:t>
            </w:r>
          </w:p>
        </w:tc>
        <w:tc>
          <w:tcPr>
            <w:tcW w:w="2977" w:type="dxa"/>
            <w:shd w:val="clear" w:color="auto" w:fill="CCCCCC"/>
          </w:tcPr>
          <w:p w:rsidR="007004BE" w:rsidRPr="00175E06" w:rsidRDefault="007004BE" w:rsidP="007004BE">
            <w:pPr>
              <w:pStyle w:val="afff"/>
            </w:pPr>
            <w:r>
              <w:t>Название типа Заявки</w:t>
            </w:r>
          </w:p>
        </w:tc>
        <w:tc>
          <w:tcPr>
            <w:tcW w:w="6520" w:type="dxa"/>
            <w:shd w:val="clear" w:color="auto" w:fill="CCCCCC"/>
          </w:tcPr>
          <w:p w:rsidR="007004BE" w:rsidRPr="00175E06" w:rsidRDefault="007004BE" w:rsidP="007004BE">
            <w:pPr>
              <w:pStyle w:val="afff"/>
            </w:pPr>
            <w:r>
              <w:t xml:space="preserve">Условия отнесения Запроса к данному типу </w:t>
            </w:r>
          </w:p>
        </w:tc>
      </w:tr>
      <w:tr w:rsidR="007004BE" w:rsidRPr="00175E06" w:rsidTr="007004BE">
        <w:trPr>
          <w:cantSplit/>
          <w:trHeight w:val="20"/>
        </w:trPr>
        <w:tc>
          <w:tcPr>
            <w:tcW w:w="891" w:type="dxa"/>
            <w:shd w:val="clear" w:color="auto" w:fill="FFFFFF"/>
          </w:tcPr>
          <w:p w:rsidR="007004BE" w:rsidRPr="00175E06" w:rsidRDefault="007004BE" w:rsidP="00FA000D">
            <w:pPr>
              <w:pStyle w:val="afffc"/>
              <w:jc w:val="left"/>
            </w:pPr>
            <w:r>
              <w:t>Тип 1</w:t>
            </w:r>
          </w:p>
        </w:tc>
        <w:tc>
          <w:tcPr>
            <w:tcW w:w="2977" w:type="dxa"/>
            <w:shd w:val="clear" w:color="auto" w:fill="FFFFFF"/>
          </w:tcPr>
          <w:p w:rsidR="007004BE" w:rsidRPr="00175E06" w:rsidRDefault="007004BE" w:rsidP="00FA000D">
            <w:pPr>
              <w:pStyle w:val="afffc"/>
              <w:jc w:val="left"/>
            </w:pPr>
            <w:r>
              <w:t>«П</w:t>
            </w:r>
            <w:r w:rsidRPr="00175E06">
              <w:t>роведение настройки ИТ-функциональности»</w:t>
            </w:r>
          </w:p>
        </w:tc>
        <w:tc>
          <w:tcPr>
            <w:tcW w:w="6520" w:type="dxa"/>
            <w:shd w:val="clear" w:color="auto" w:fill="FFFFFF"/>
          </w:tcPr>
          <w:p w:rsidR="007004BE" w:rsidRPr="00016AAD" w:rsidRDefault="007004BE" w:rsidP="00FA000D">
            <w:pPr>
              <w:pStyle w:val="afffc"/>
              <w:jc w:val="left"/>
            </w:pPr>
            <w:r>
              <w:t>Запрос относится к данному типу Заявки, если требуется выполнить н</w:t>
            </w:r>
            <w:r w:rsidR="00FA000D">
              <w:t xml:space="preserve">астройку Системы без изменений </w:t>
            </w:r>
            <w:r>
              <w:t>Системы. Разработка</w:t>
            </w:r>
            <w:r w:rsidR="00FA000D">
              <w:t xml:space="preserve"> и написание программного кода </w:t>
            </w:r>
            <w:r>
              <w:t>при выполнении Заявок данного типа не предусматривается</w:t>
            </w:r>
          </w:p>
        </w:tc>
      </w:tr>
      <w:tr w:rsidR="007004BE" w:rsidRPr="00175E06" w:rsidTr="007004BE">
        <w:trPr>
          <w:cantSplit/>
          <w:trHeight w:val="20"/>
        </w:trPr>
        <w:tc>
          <w:tcPr>
            <w:tcW w:w="891" w:type="dxa"/>
            <w:shd w:val="clear" w:color="auto" w:fill="FFFFFF"/>
          </w:tcPr>
          <w:p w:rsidR="007004BE" w:rsidRPr="00175E06" w:rsidRDefault="007004BE" w:rsidP="00FA000D">
            <w:pPr>
              <w:pStyle w:val="afffc"/>
              <w:jc w:val="left"/>
            </w:pPr>
            <w:r w:rsidRPr="00175E06">
              <w:t xml:space="preserve">Тип </w:t>
            </w:r>
            <w:r>
              <w:t>2</w:t>
            </w:r>
          </w:p>
        </w:tc>
        <w:tc>
          <w:tcPr>
            <w:tcW w:w="2977" w:type="dxa"/>
            <w:shd w:val="clear" w:color="auto" w:fill="FFFFFF"/>
          </w:tcPr>
          <w:p w:rsidR="007004BE" w:rsidRPr="00175E06" w:rsidRDefault="007004BE" w:rsidP="00FA000D">
            <w:pPr>
              <w:pStyle w:val="afffc"/>
              <w:jc w:val="left"/>
            </w:pPr>
            <w:r w:rsidRPr="00175E06">
              <w:t>«ИТ-консультации»</w:t>
            </w:r>
          </w:p>
        </w:tc>
        <w:tc>
          <w:tcPr>
            <w:tcW w:w="6520" w:type="dxa"/>
            <w:shd w:val="clear" w:color="auto" w:fill="FFFFFF"/>
          </w:tcPr>
          <w:p w:rsidR="007004BE" w:rsidRPr="00FC71CA" w:rsidRDefault="007004BE" w:rsidP="00FA000D">
            <w:pPr>
              <w:pStyle w:val="afffc"/>
              <w:jc w:val="left"/>
            </w:pPr>
            <w:r>
              <w:t xml:space="preserve">Запрос относится к данному типу Заявки, если требуется получить письменное пояснение, описывающее возможности Системы.  </w:t>
            </w:r>
          </w:p>
          <w:p w:rsidR="007004BE" w:rsidRPr="00FA290F" w:rsidRDefault="007004BE" w:rsidP="00FA000D">
            <w:pPr>
              <w:pStyle w:val="afffc"/>
              <w:jc w:val="left"/>
            </w:pPr>
            <w:r>
              <w:t xml:space="preserve">Выполнение самих действий в Системе сотрудниками Службы </w:t>
            </w:r>
            <w:r w:rsidR="00082361">
              <w:t>поддержки</w:t>
            </w:r>
            <w:r>
              <w:t xml:space="preserve"> не производиться</w:t>
            </w:r>
          </w:p>
        </w:tc>
      </w:tr>
      <w:tr w:rsidR="007004BE" w:rsidRPr="00175E06" w:rsidTr="007004BE">
        <w:trPr>
          <w:cantSplit/>
          <w:trHeight w:val="20"/>
        </w:trPr>
        <w:tc>
          <w:tcPr>
            <w:tcW w:w="891" w:type="dxa"/>
            <w:shd w:val="clear" w:color="auto" w:fill="FFFFFF"/>
          </w:tcPr>
          <w:p w:rsidR="007004BE" w:rsidRPr="00175E06" w:rsidRDefault="007004BE" w:rsidP="00FA000D">
            <w:pPr>
              <w:pStyle w:val="afffc"/>
              <w:jc w:val="left"/>
            </w:pPr>
            <w:r>
              <w:t xml:space="preserve"> </w:t>
            </w:r>
            <w:r w:rsidRPr="00175E06">
              <w:t xml:space="preserve">Тип </w:t>
            </w:r>
            <w:r>
              <w:t>3</w:t>
            </w:r>
          </w:p>
        </w:tc>
        <w:tc>
          <w:tcPr>
            <w:tcW w:w="2977" w:type="dxa"/>
            <w:shd w:val="clear" w:color="auto" w:fill="FFFFFF"/>
          </w:tcPr>
          <w:p w:rsidR="007004BE" w:rsidRPr="00175E06" w:rsidRDefault="007004BE" w:rsidP="00FA000D">
            <w:pPr>
              <w:pStyle w:val="afffc"/>
              <w:jc w:val="left"/>
            </w:pPr>
            <w:r w:rsidRPr="00175E06">
              <w:t>«</w:t>
            </w:r>
            <w:r>
              <w:t>У</w:t>
            </w:r>
            <w:r w:rsidRPr="00175E06">
              <w:t xml:space="preserve">странение </w:t>
            </w:r>
            <w:r>
              <w:t>ошибок»</w:t>
            </w:r>
          </w:p>
        </w:tc>
        <w:tc>
          <w:tcPr>
            <w:tcW w:w="6520" w:type="dxa"/>
            <w:shd w:val="clear" w:color="auto" w:fill="FFFFFF"/>
          </w:tcPr>
          <w:p w:rsidR="007004BE" w:rsidRPr="00175E06" w:rsidRDefault="007004BE" w:rsidP="00FA000D">
            <w:pPr>
              <w:pStyle w:val="afffc"/>
              <w:jc w:val="left"/>
            </w:pPr>
            <w:r>
              <w:t>Запрос относится к данному типу Заявки, если требуется внести изменения в данные Системы, вызванные необходимостью</w:t>
            </w:r>
            <w:r w:rsidRPr="00175E06">
              <w:t xml:space="preserve"> устранени</w:t>
            </w:r>
            <w:r>
              <w:t>я</w:t>
            </w:r>
            <w:r w:rsidRPr="00175E06">
              <w:t xml:space="preserve"> ошибк</w:t>
            </w:r>
            <w:r>
              <w:t>и</w:t>
            </w:r>
            <w:r w:rsidRPr="00175E06">
              <w:t>, выяв</w:t>
            </w:r>
            <w:r>
              <w:t>ленной в процессе эксплуатации С</w:t>
            </w:r>
            <w:r w:rsidRPr="00175E06">
              <w:t>истемы</w:t>
            </w:r>
          </w:p>
        </w:tc>
      </w:tr>
      <w:tr w:rsidR="007004BE" w:rsidRPr="00175E06" w:rsidTr="007004BE">
        <w:trPr>
          <w:cantSplit/>
          <w:trHeight w:val="20"/>
        </w:trPr>
        <w:tc>
          <w:tcPr>
            <w:tcW w:w="891" w:type="dxa"/>
            <w:shd w:val="clear" w:color="auto" w:fill="FFFFFF"/>
          </w:tcPr>
          <w:p w:rsidR="007004BE" w:rsidRPr="00175E06" w:rsidRDefault="007004BE" w:rsidP="00FA000D">
            <w:pPr>
              <w:pStyle w:val="afffc"/>
              <w:jc w:val="left"/>
            </w:pPr>
            <w:r w:rsidRPr="00175E06">
              <w:t xml:space="preserve">Тип </w:t>
            </w:r>
            <w:r>
              <w:t>4</w:t>
            </w:r>
          </w:p>
        </w:tc>
        <w:tc>
          <w:tcPr>
            <w:tcW w:w="2977" w:type="dxa"/>
            <w:shd w:val="clear" w:color="auto" w:fill="FFFFFF"/>
          </w:tcPr>
          <w:p w:rsidR="007004BE" w:rsidRPr="00175E06" w:rsidRDefault="007004BE" w:rsidP="00FA000D">
            <w:pPr>
              <w:pStyle w:val="afffc"/>
              <w:jc w:val="left"/>
            </w:pPr>
            <w:r>
              <w:t>«П</w:t>
            </w:r>
            <w:r w:rsidRPr="00175E06">
              <w:t xml:space="preserve">роведение </w:t>
            </w:r>
            <w:r>
              <w:t>разработки</w:t>
            </w:r>
            <w:r w:rsidRPr="00175E06">
              <w:t xml:space="preserve"> ИТ-функциональности»</w:t>
            </w:r>
          </w:p>
        </w:tc>
        <w:tc>
          <w:tcPr>
            <w:tcW w:w="6520" w:type="dxa"/>
            <w:shd w:val="clear" w:color="auto" w:fill="FFFFFF"/>
          </w:tcPr>
          <w:p w:rsidR="007004BE" w:rsidRDefault="007004BE" w:rsidP="00FA000D">
            <w:pPr>
              <w:pStyle w:val="afffc"/>
              <w:jc w:val="left"/>
            </w:pPr>
            <w:r>
              <w:t>Запрос относится к данному типу Заявки, если требуется разработка:</w:t>
            </w:r>
          </w:p>
          <w:p w:rsidR="007004BE" w:rsidRDefault="00FA000D" w:rsidP="00FA000D">
            <w:pPr>
              <w:pStyle w:val="afffc"/>
              <w:jc w:val="left"/>
            </w:pPr>
            <w:r>
              <w:t>1. П</w:t>
            </w:r>
            <w:r w:rsidR="007004BE">
              <w:t>ечатных форм.</w:t>
            </w:r>
          </w:p>
          <w:p w:rsidR="007004BE" w:rsidRDefault="007004BE" w:rsidP="00FA000D">
            <w:pPr>
              <w:pStyle w:val="afffc"/>
              <w:jc w:val="left"/>
            </w:pPr>
            <w:r>
              <w:t xml:space="preserve">2. </w:t>
            </w:r>
            <w:r w:rsidR="00FA000D">
              <w:t>О</w:t>
            </w:r>
            <w:r>
              <w:t>тчетов.</w:t>
            </w:r>
          </w:p>
          <w:p w:rsidR="007004BE" w:rsidRDefault="007004BE" w:rsidP="00FA000D">
            <w:pPr>
              <w:pStyle w:val="afffc"/>
              <w:jc w:val="left"/>
            </w:pPr>
            <w:r>
              <w:t>3. Обменов с внешними системами.</w:t>
            </w:r>
          </w:p>
          <w:p w:rsidR="007004BE" w:rsidRPr="00016AAD" w:rsidRDefault="00FA000D" w:rsidP="00FA000D">
            <w:pPr>
              <w:pStyle w:val="afffc"/>
              <w:jc w:val="left"/>
            </w:pPr>
            <w:r>
              <w:t>4</w:t>
            </w:r>
            <w:r w:rsidR="007004BE">
              <w:t>. Доработка Системы по развитию бизнес-функциональности</w:t>
            </w:r>
          </w:p>
        </w:tc>
      </w:tr>
    </w:tbl>
    <w:p w:rsidR="007004BE" w:rsidRPr="007004BE" w:rsidRDefault="007004BE" w:rsidP="007004BE">
      <w:pPr>
        <w:rPr>
          <w:sz w:val="22"/>
          <w:szCs w:val="22"/>
        </w:rPr>
      </w:pPr>
    </w:p>
    <w:p w:rsidR="007004BE" w:rsidRPr="007004BE" w:rsidRDefault="007004BE" w:rsidP="007004BE">
      <w:pPr>
        <w:pStyle w:val="26"/>
        <w:spacing w:before="0" w:after="0"/>
        <w:rPr>
          <w:sz w:val="22"/>
          <w:szCs w:val="22"/>
        </w:rPr>
      </w:pPr>
      <w:r w:rsidRPr="007004BE">
        <w:rPr>
          <w:rStyle w:val="aff1"/>
          <w:sz w:val="22"/>
          <w:szCs w:val="22"/>
        </w:rPr>
        <w:t>В процессе</w:t>
      </w:r>
      <w:r w:rsidRPr="007004BE">
        <w:rPr>
          <w:sz w:val="22"/>
          <w:szCs w:val="22"/>
        </w:rPr>
        <w:t xml:space="preserve"> взаимодействии участники осуществляют следующие функции:</w:t>
      </w:r>
    </w:p>
    <w:p w:rsidR="007004BE" w:rsidRPr="007004BE" w:rsidRDefault="007004BE" w:rsidP="007004BE">
      <w:pPr>
        <w:pStyle w:val="36"/>
        <w:spacing w:before="0" w:after="0"/>
        <w:rPr>
          <w:sz w:val="22"/>
          <w:szCs w:val="22"/>
        </w:rPr>
      </w:pPr>
      <w:r w:rsidRPr="007004BE">
        <w:rPr>
          <w:sz w:val="22"/>
          <w:szCs w:val="22"/>
        </w:rPr>
        <w:t>Заказчик – формирует, направляет Исполнителю Запросы, акцептует/отклоняет Заявки в случаях, установленных Регламентом, проверяет исполнение Заявок, получает отчеты о результатах выполненной работы.</w:t>
      </w:r>
    </w:p>
    <w:p w:rsidR="007004BE" w:rsidRPr="007004BE" w:rsidRDefault="007004BE" w:rsidP="007004BE">
      <w:pPr>
        <w:pStyle w:val="36"/>
        <w:spacing w:before="0" w:after="0"/>
        <w:rPr>
          <w:sz w:val="22"/>
          <w:szCs w:val="22"/>
        </w:rPr>
      </w:pPr>
      <w:r w:rsidRPr="007004BE">
        <w:rPr>
          <w:sz w:val="22"/>
          <w:szCs w:val="22"/>
        </w:rPr>
        <w:t xml:space="preserve">Исполнитель – регистрирует и Классифицирует Запросы, проводит анализ Заявок, отправляет Заявки на </w:t>
      </w:r>
      <w:r w:rsidR="00FA000D">
        <w:rPr>
          <w:sz w:val="22"/>
          <w:szCs w:val="22"/>
        </w:rPr>
        <w:t>акцептование, исполняет Заявки</w:t>
      </w:r>
      <w:r w:rsidRPr="007004BE">
        <w:rPr>
          <w:sz w:val="22"/>
          <w:szCs w:val="22"/>
        </w:rPr>
        <w:t>, формирует отчеты о результатах выполненной работы.</w:t>
      </w:r>
    </w:p>
    <w:p w:rsidR="007004BE" w:rsidRPr="007004BE" w:rsidRDefault="007004BE" w:rsidP="007004BE">
      <w:pPr>
        <w:pStyle w:val="26"/>
        <w:spacing w:before="0" w:after="0"/>
        <w:rPr>
          <w:sz w:val="22"/>
          <w:szCs w:val="22"/>
        </w:rPr>
      </w:pPr>
      <w:r w:rsidRPr="007004BE">
        <w:rPr>
          <w:sz w:val="22"/>
          <w:szCs w:val="22"/>
        </w:rPr>
        <w:t>Все взаимоотношения между Исполнителем и Заказчиком в процес</w:t>
      </w:r>
      <w:r w:rsidR="00FA000D">
        <w:rPr>
          <w:sz w:val="22"/>
          <w:szCs w:val="22"/>
        </w:rPr>
        <w:t xml:space="preserve">се оказания консультационных и </w:t>
      </w:r>
      <w:r w:rsidRPr="007004BE">
        <w:rPr>
          <w:sz w:val="22"/>
          <w:szCs w:val="22"/>
        </w:rPr>
        <w:t>информационно-технологических услуг по сопровождению Системы осуществляются в следующем порядке:</w:t>
      </w:r>
    </w:p>
    <w:p w:rsidR="007004BE" w:rsidRPr="007004BE" w:rsidRDefault="007004BE" w:rsidP="007004BE">
      <w:pPr>
        <w:pStyle w:val="36"/>
        <w:spacing w:before="0" w:after="0"/>
        <w:rPr>
          <w:sz w:val="22"/>
          <w:szCs w:val="22"/>
        </w:rPr>
      </w:pPr>
      <w:r w:rsidRPr="007004BE">
        <w:rPr>
          <w:sz w:val="22"/>
          <w:szCs w:val="22"/>
        </w:rPr>
        <w:t xml:space="preserve">Ответственный представитель Заказчика формирует и направляет Запросы Исполнителю способами, перечисленными в </w:t>
      </w:r>
      <w:r w:rsidR="007A1B72">
        <w:rPr>
          <w:sz w:val="22"/>
          <w:szCs w:val="22"/>
        </w:rPr>
        <w:t>Таблице №2 Регламента</w:t>
      </w:r>
      <w:r w:rsidRPr="007004BE">
        <w:rPr>
          <w:sz w:val="22"/>
          <w:szCs w:val="22"/>
        </w:rPr>
        <w:t>.</w:t>
      </w:r>
    </w:p>
    <w:p w:rsidR="007004BE" w:rsidRPr="007004BE" w:rsidRDefault="007004BE" w:rsidP="007004BE">
      <w:pPr>
        <w:pStyle w:val="36"/>
        <w:spacing w:before="0" w:after="0"/>
        <w:rPr>
          <w:sz w:val="22"/>
          <w:szCs w:val="22"/>
        </w:rPr>
      </w:pPr>
      <w:r w:rsidRPr="007004BE">
        <w:rPr>
          <w:sz w:val="22"/>
          <w:szCs w:val="22"/>
        </w:rPr>
        <w:t xml:space="preserve">Исполнитель производит регистрацию и Классификацию Запросов, в случаях, установленных настоящим Регламентом - отправку Заявок на акцептование, исполнение Заявок в порядке, представленном в разделе 3 Регламента. </w:t>
      </w:r>
    </w:p>
    <w:p w:rsidR="007004BE" w:rsidRPr="007004BE" w:rsidRDefault="007004BE" w:rsidP="007004BE">
      <w:pPr>
        <w:pStyle w:val="36"/>
        <w:spacing w:before="0" w:after="0"/>
        <w:rPr>
          <w:sz w:val="22"/>
          <w:szCs w:val="22"/>
        </w:rPr>
      </w:pPr>
      <w:r w:rsidRPr="007004BE">
        <w:rPr>
          <w:sz w:val="22"/>
          <w:szCs w:val="22"/>
        </w:rPr>
        <w:t>Заказчик в случаях, установленных Регламентом, производит акцептование или отклонение Заявок. Порядок акцепта и отклонения Заявок представлен в разделе 3 Регламента.</w:t>
      </w:r>
    </w:p>
    <w:p w:rsidR="002C530A" w:rsidRDefault="007004BE" w:rsidP="007004BE">
      <w:pPr>
        <w:pStyle w:val="36"/>
        <w:spacing w:before="0" w:after="0"/>
        <w:rPr>
          <w:sz w:val="22"/>
          <w:szCs w:val="22"/>
        </w:rPr>
      </w:pPr>
      <w:r w:rsidRPr="007004BE">
        <w:rPr>
          <w:sz w:val="22"/>
          <w:szCs w:val="22"/>
        </w:rPr>
        <w:t xml:space="preserve">Исполнитель осуществляет удаленное (без нахождения специалистов Исполнителя по месту нахождения Заказчика) оказание услуг посредством ресурсов, </w:t>
      </w:r>
      <w:bookmarkStart w:id="27" w:name="_Toc284678962"/>
      <w:bookmarkStart w:id="28" w:name="_Toc284680167"/>
      <w:bookmarkStart w:id="29" w:name="_Toc284680452"/>
      <w:r w:rsidRPr="007004BE">
        <w:rPr>
          <w:sz w:val="22"/>
          <w:szCs w:val="22"/>
        </w:rPr>
        <w:t>график доступности которых предоставлен в</w:t>
      </w:r>
    </w:p>
    <w:p w:rsidR="002C530A" w:rsidRDefault="002C530A" w:rsidP="002C530A">
      <w:pPr>
        <w:pStyle w:val="36"/>
        <w:numPr>
          <w:ilvl w:val="0"/>
          <w:numId w:val="0"/>
        </w:numPr>
        <w:spacing w:before="0" w:after="0"/>
        <w:ind w:left="567"/>
        <w:rPr>
          <w:sz w:val="22"/>
          <w:szCs w:val="22"/>
        </w:rPr>
      </w:pPr>
    </w:p>
    <w:p w:rsidR="002C530A" w:rsidRDefault="002C530A" w:rsidP="002C530A">
      <w:pPr>
        <w:pStyle w:val="36"/>
        <w:numPr>
          <w:ilvl w:val="0"/>
          <w:numId w:val="0"/>
        </w:numPr>
        <w:spacing w:before="0" w:after="0"/>
        <w:ind w:left="567"/>
        <w:rPr>
          <w:sz w:val="22"/>
          <w:szCs w:val="22"/>
        </w:rPr>
      </w:pPr>
    </w:p>
    <w:p w:rsidR="002C530A" w:rsidRDefault="002C530A" w:rsidP="002C530A">
      <w:pPr>
        <w:pStyle w:val="36"/>
        <w:numPr>
          <w:ilvl w:val="0"/>
          <w:numId w:val="0"/>
        </w:numPr>
        <w:spacing w:before="0" w:after="0"/>
        <w:ind w:left="567"/>
        <w:rPr>
          <w:sz w:val="22"/>
          <w:szCs w:val="22"/>
        </w:rPr>
      </w:pPr>
    </w:p>
    <w:p w:rsidR="002C530A" w:rsidRDefault="002C530A" w:rsidP="002C530A">
      <w:pPr>
        <w:pStyle w:val="36"/>
        <w:numPr>
          <w:ilvl w:val="0"/>
          <w:numId w:val="0"/>
        </w:numPr>
        <w:spacing w:before="0" w:after="0"/>
        <w:ind w:left="567"/>
        <w:rPr>
          <w:sz w:val="22"/>
          <w:szCs w:val="22"/>
        </w:rPr>
      </w:pPr>
    </w:p>
    <w:p w:rsidR="002C530A" w:rsidRDefault="002C530A" w:rsidP="002C530A">
      <w:pPr>
        <w:pStyle w:val="36"/>
        <w:numPr>
          <w:ilvl w:val="0"/>
          <w:numId w:val="0"/>
        </w:numPr>
        <w:spacing w:before="0" w:after="0"/>
        <w:ind w:left="567"/>
        <w:rPr>
          <w:sz w:val="22"/>
          <w:szCs w:val="22"/>
        </w:rPr>
      </w:pPr>
    </w:p>
    <w:p w:rsidR="003A4681" w:rsidRDefault="003A4681" w:rsidP="002C530A">
      <w:pPr>
        <w:pStyle w:val="36"/>
        <w:numPr>
          <w:ilvl w:val="0"/>
          <w:numId w:val="0"/>
        </w:numPr>
        <w:spacing w:before="0" w:after="0"/>
        <w:ind w:left="567"/>
        <w:rPr>
          <w:sz w:val="22"/>
          <w:szCs w:val="22"/>
        </w:rPr>
      </w:pPr>
    </w:p>
    <w:p w:rsidR="003A4681" w:rsidRDefault="003A4681" w:rsidP="002C530A">
      <w:pPr>
        <w:pStyle w:val="36"/>
        <w:numPr>
          <w:ilvl w:val="0"/>
          <w:numId w:val="0"/>
        </w:numPr>
        <w:spacing w:before="0" w:after="0"/>
        <w:ind w:left="567"/>
        <w:rPr>
          <w:sz w:val="22"/>
          <w:szCs w:val="22"/>
        </w:rPr>
      </w:pPr>
    </w:p>
    <w:p w:rsidR="00456D9F" w:rsidRDefault="00456D9F" w:rsidP="002C530A">
      <w:pPr>
        <w:pStyle w:val="36"/>
        <w:numPr>
          <w:ilvl w:val="0"/>
          <w:numId w:val="0"/>
        </w:numPr>
        <w:spacing w:before="0" w:after="0"/>
        <w:ind w:left="567"/>
        <w:rPr>
          <w:sz w:val="22"/>
          <w:szCs w:val="22"/>
        </w:rPr>
      </w:pPr>
    </w:p>
    <w:p w:rsidR="00456D9F" w:rsidRDefault="00456D9F" w:rsidP="002C530A">
      <w:pPr>
        <w:pStyle w:val="36"/>
        <w:numPr>
          <w:ilvl w:val="0"/>
          <w:numId w:val="0"/>
        </w:numPr>
        <w:spacing w:before="0" w:after="0"/>
        <w:ind w:left="567"/>
        <w:rPr>
          <w:sz w:val="22"/>
          <w:szCs w:val="22"/>
        </w:rPr>
      </w:pPr>
    </w:p>
    <w:p w:rsidR="007004BE" w:rsidRPr="007004BE" w:rsidRDefault="007004BE" w:rsidP="002C530A">
      <w:pPr>
        <w:pStyle w:val="36"/>
        <w:numPr>
          <w:ilvl w:val="0"/>
          <w:numId w:val="0"/>
        </w:numPr>
        <w:spacing w:before="0" w:after="0"/>
        <w:ind w:left="567"/>
        <w:rPr>
          <w:sz w:val="22"/>
          <w:szCs w:val="22"/>
        </w:rPr>
      </w:pPr>
      <w:r w:rsidRPr="007004BE">
        <w:rPr>
          <w:sz w:val="22"/>
          <w:szCs w:val="22"/>
        </w:rPr>
        <w:t xml:space="preserve"> Таблице</w:t>
      </w:r>
      <w:r w:rsidRPr="007004BE">
        <w:rPr>
          <w:sz w:val="22"/>
          <w:szCs w:val="22"/>
        </w:rPr>
        <w:fldChar w:fldCharType="begin"/>
      </w:r>
      <w:r w:rsidRPr="007004BE">
        <w:rPr>
          <w:sz w:val="22"/>
          <w:szCs w:val="22"/>
        </w:rPr>
        <w:instrText xml:space="preserve"> REF _Ref347412904 \h  \* MERGEFORMAT </w:instrText>
      </w:r>
      <w:r w:rsidRPr="007004BE">
        <w:rPr>
          <w:sz w:val="22"/>
          <w:szCs w:val="22"/>
        </w:rPr>
      </w:r>
      <w:r w:rsidRPr="007004BE">
        <w:rPr>
          <w:sz w:val="22"/>
          <w:szCs w:val="22"/>
        </w:rPr>
        <w:fldChar w:fldCharType="separate"/>
      </w:r>
      <w:r w:rsidR="00FA000D" w:rsidRPr="00FA000D">
        <w:rPr>
          <w:bCs/>
          <w:vanish/>
          <w:sz w:val="22"/>
          <w:szCs w:val="22"/>
        </w:rPr>
        <w:t>Таблица</w:t>
      </w:r>
      <w:r w:rsidR="00FA000D" w:rsidRPr="00FA000D">
        <w:rPr>
          <w:bCs/>
          <w:sz w:val="22"/>
          <w:szCs w:val="22"/>
        </w:rPr>
        <w:t xml:space="preserve"> </w:t>
      </w:r>
      <w:r w:rsidR="00FA000D">
        <w:rPr>
          <w:bCs/>
          <w:noProof/>
          <w:sz w:val="22"/>
          <w:szCs w:val="22"/>
        </w:rPr>
        <w:t>2</w:t>
      </w:r>
      <w:r w:rsidRPr="007004BE">
        <w:rPr>
          <w:sz w:val="22"/>
          <w:szCs w:val="22"/>
        </w:rPr>
        <w:fldChar w:fldCharType="end"/>
      </w:r>
      <w:r w:rsidRPr="007004BE">
        <w:rPr>
          <w:vanish/>
          <w:sz w:val="22"/>
          <w:szCs w:val="22"/>
        </w:rPr>
        <w:t xml:space="preserve"> </w:t>
      </w:r>
      <w:r w:rsidRPr="007004BE">
        <w:rPr>
          <w:sz w:val="22"/>
          <w:szCs w:val="22"/>
        </w:rPr>
        <w:t>.</w:t>
      </w:r>
    </w:p>
    <w:tbl>
      <w:tblPr>
        <w:tblW w:w="47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4726"/>
        <w:gridCol w:w="2983"/>
      </w:tblGrid>
      <w:tr w:rsidR="007004BE" w:rsidRPr="007004BE" w:rsidTr="00FA000D">
        <w:trPr>
          <w:cantSplit/>
          <w:tblHeader/>
        </w:trPr>
        <w:tc>
          <w:tcPr>
            <w:tcW w:w="5000" w:type="pct"/>
            <w:gridSpan w:val="3"/>
            <w:tcBorders>
              <w:top w:val="nil"/>
              <w:left w:val="nil"/>
              <w:right w:val="nil"/>
            </w:tcBorders>
          </w:tcPr>
          <w:p w:rsidR="007004BE" w:rsidRPr="007004BE" w:rsidRDefault="007004BE" w:rsidP="007004BE">
            <w:pPr>
              <w:pStyle w:val="affe"/>
              <w:spacing w:before="0"/>
              <w:rPr>
                <w:bCs w:val="0"/>
                <w:sz w:val="22"/>
                <w:szCs w:val="22"/>
              </w:rPr>
            </w:pPr>
            <w:bookmarkStart w:id="30" w:name="_Ref347412904"/>
            <w:r w:rsidRPr="007004BE">
              <w:rPr>
                <w:bCs w:val="0"/>
                <w:sz w:val="22"/>
                <w:szCs w:val="22"/>
              </w:rPr>
              <w:t xml:space="preserve">Таблица </w:t>
            </w:r>
            <w:r w:rsidRPr="007004BE">
              <w:rPr>
                <w:bCs w:val="0"/>
                <w:sz w:val="22"/>
                <w:szCs w:val="22"/>
              </w:rPr>
              <w:fldChar w:fldCharType="begin"/>
            </w:r>
            <w:r w:rsidRPr="007004BE">
              <w:rPr>
                <w:bCs w:val="0"/>
                <w:sz w:val="22"/>
                <w:szCs w:val="22"/>
              </w:rPr>
              <w:instrText xml:space="preserve"> SEQ Таблица \* ARABIC </w:instrText>
            </w:r>
            <w:r w:rsidRPr="007004BE">
              <w:rPr>
                <w:bCs w:val="0"/>
                <w:sz w:val="22"/>
                <w:szCs w:val="22"/>
              </w:rPr>
              <w:fldChar w:fldCharType="separate"/>
            </w:r>
            <w:r w:rsidR="00FA000D">
              <w:rPr>
                <w:bCs w:val="0"/>
                <w:noProof/>
                <w:sz w:val="22"/>
                <w:szCs w:val="22"/>
              </w:rPr>
              <w:t>2</w:t>
            </w:r>
            <w:r w:rsidRPr="007004BE">
              <w:rPr>
                <w:bCs w:val="0"/>
                <w:sz w:val="22"/>
                <w:szCs w:val="22"/>
              </w:rPr>
              <w:fldChar w:fldCharType="end"/>
            </w:r>
            <w:bookmarkEnd w:id="30"/>
            <w:r w:rsidRPr="007004BE">
              <w:rPr>
                <w:bCs w:val="0"/>
                <w:sz w:val="22"/>
                <w:szCs w:val="22"/>
              </w:rPr>
              <w:t xml:space="preserve"> – Доступность ресурсов </w:t>
            </w:r>
            <w:r w:rsidR="00082361">
              <w:rPr>
                <w:bCs w:val="0"/>
                <w:sz w:val="22"/>
                <w:szCs w:val="22"/>
              </w:rPr>
              <w:t>поддержки</w:t>
            </w:r>
          </w:p>
        </w:tc>
      </w:tr>
      <w:tr w:rsidR="007004BE" w:rsidRPr="00930C4C" w:rsidTr="00FA000D">
        <w:trPr>
          <w:cantSplit/>
          <w:tblHeader/>
        </w:trPr>
        <w:tc>
          <w:tcPr>
            <w:tcW w:w="1232" w:type="pct"/>
          </w:tcPr>
          <w:p w:rsidR="007004BE" w:rsidRPr="00930C4C" w:rsidRDefault="007004BE" w:rsidP="00FA000D">
            <w:pPr>
              <w:spacing w:before="100" w:beforeAutospacing="1" w:after="100" w:afterAutospacing="1"/>
              <w:jc w:val="center"/>
              <w:rPr>
                <w:b/>
              </w:rPr>
            </w:pPr>
            <w:r w:rsidRPr="00930C4C">
              <w:rPr>
                <w:b/>
              </w:rPr>
              <w:t>Ресурсы</w:t>
            </w:r>
          </w:p>
        </w:tc>
        <w:tc>
          <w:tcPr>
            <w:tcW w:w="2310" w:type="pct"/>
          </w:tcPr>
          <w:p w:rsidR="007004BE" w:rsidRPr="00930C4C" w:rsidRDefault="007004BE" w:rsidP="00FA000D">
            <w:pPr>
              <w:spacing w:before="100" w:beforeAutospacing="1" w:after="100" w:afterAutospacing="1"/>
              <w:jc w:val="center"/>
              <w:rPr>
                <w:b/>
              </w:rPr>
            </w:pPr>
            <w:r w:rsidRPr="00930C4C">
              <w:rPr>
                <w:b/>
              </w:rPr>
              <w:t>Описание</w:t>
            </w:r>
          </w:p>
        </w:tc>
        <w:tc>
          <w:tcPr>
            <w:tcW w:w="1458" w:type="pct"/>
          </w:tcPr>
          <w:p w:rsidR="007004BE" w:rsidRPr="00930C4C" w:rsidRDefault="007004BE" w:rsidP="00FA000D">
            <w:pPr>
              <w:spacing w:before="100" w:beforeAutospacing="1" w:after="100" w:afterAutospacing="1"/>
              <w:jc w:val="center"/>
              <w:rPr>
                <w:b/>
                <w:bCs/>
              </w:rPr>
            </w:pPr>
            <w:r w:rsidRPr="00930C4C">
              <w:rPr>
                <w:b/>
                <w:bCs/>
              </w:rPr>
              <w:t>График доступности</w:t>
            </w:r>
          </w:p>
        </w:tc>
      </w:tr>
      <w:tr w:rsidR="007004BE" w:rsidRPr="00380B67" w:rsidTr="00FA000D">
        <w:trPr>
          <w:cantSplit/>
        </w:trPr>
        <w:tc>
          <w:tcPr>
            <w:tcW w:w="1232" w:type="pct"/>
          </w:tcPr>
          <w:p w:rsidR="007004BE" w:rsidRDefault="002C530A" w:rsidP="00FA000D">
            <w:pPr>
              <w:pStyle w:val="afffc"/>
            </w:pPr>
            <w:r>
              <w:t xml:space="preserve">Основной канал </w:t>
            </w:r>
            <w:r>
              <w:rPr>
                <w:lang w:val="en-US"/>
              </w:rPr>
              <w:t>e</w:t>
            </w:r>
            <w:r w:rsidRPr="002C530A">
              <w:t>-</w:t>
            </w:r>
            <w:r>
              <w:rPr>
                <w:lang w:val="en-US"/>
              </w:rPr>
              <w:t>mail</w:t>
            </w:r>
            <w:r>
              <w:t>,</w:t>
            </w:r>
          </w:p>
          <w:p w:rsidR="002C530A" w:rsidRPr="002C530A" w:rsidRDefault="002C530A" w:rsidP="00FA000D">
            <w:pPr>
              <w:pStyle w:val="afffc"/>
            </w:pPr>
            <w:r>
              <w:t>Портал</w:t>
            </w:r>
          </w:p>
        </w:tc>
        <w:tc>
          <w:tcPr>
            <w:tcW w:w="2310" w:type="pct"/>
          </w:tcPr>
          <w:p w:rsidR="007004BE" w:rsidRPr="00380B67" w:rsidRDefault="007004BE" w:rsidP="00FA000D">
            <w:pPr>
              <w:pStyle w:val="afffc"/>
            </w:pPr>
            <w:r w:rsidRPr="00380B67">
              <w:t xml:space="preserve">Прием </w:t>
            </w:r>
            <w:r>
              <w:t>Запросов</w:t>
            </w:r>
            <w:r w:rsidRPr="00380B67">
              <w:t xml:space="preserve">, автоматическая регистрация, получение сведений о статусе </w:t>
            </w:r>
            <w:r>
              <w:t>З</w:t>
            </w:r>
            <w:r w:rsidRPr="00380B67">
              <w:t>аявок</w:t>
            </w:r>
            <w:r>
              <w:t>.</w:t>
            </w:r>
          </w:p>
        </w:tc>
        <w:tc>
          <w:tcPr>
            <w:tcW w:w="1458" w:type="pct"/>
          </w:tcPr>
          <w:p w:rsidR="007004BE" w:rsidRPr="00380B67" w:rsidRDefault="007004BE" w:rsidP="00FA000D">
            <w:pPr>
              <w:pStyle w:val="afffc"/>
            </w:pPr>
            <w:r w:rsidRPr="00380B67">
              <w:t>Круглосуточно, ежедневно.</w:t>
            </w:r>
          </w:p>
          <w:p w:rsidR="007004BE" w:rsidRPr="00380B67" w:rsidRDefault="007004BE" w:rsidP="00FA000D">
            <w:pPr>
              <w:pStyle w:val="afffc"/>
            </w:pPr>
            <w:r w:rsidRPr="00380B67">
              <w:t>Допустимое время простоя</w:t>
            </w:r>
            <w:r>
              <w:t>:</w:t>
            </w:r>
            <w:r w:rsidRPr="00380B67">
              <w:t xml:space="preserve"> за год 20 часов, единовременно 5 часов</w:t>
            </w:r>
          </w:p>
        </w:tc>
      </w:tr>
      <w:tr w:rsidR="007004BE" w:rsidRPr="00380B67" w:rsidTr="00FA000D">
        <w:trPr>
          <w:cantSplit/>
        </w:trPr>
        <w:tc>
          <w:tcPr>
            <w:tcW w:w="1232" w:type="pct"/>
          </w:tcPr>
          <w:p w:rsidR="007004BE" w:rsidRPr="00380B67" w:rsidRDefault="007004BE" w:rsidP="00FA000D">
            <w:pPr>
              <w:pStyle w:val="afffc"/>
            </w:pPr>
            <w:r w:rsidRPr="00380B67">
              <w:t xml:space="preserve">Специалисты службы </w:t>
            </w:r>
            <w:r w:rsidR="00082361">
              <w:t>поддержки</w:t>
            </w:r>
            <w:r>
              <w:t xml:space="preserve"> (</w:t>
            </w:r>
            <w:proofErr w:type="gramStart"/>
            <w:r>
              <w:rPr>
                <w:lang w:val="en-US"/>
              </w:rPr>
              <w:t>Skype</w:t>
            </w:r>
            <w:r w:rsidR="002C530A">
              <w:t>,</w:t>
            </w:r>
            <w:r w:rsidR="002C530A">
              <w:rPr>
                <w:lang w:val="en-US"/>
              </w:rPr>
              <w:t>telegram</w:t>
            </w:r>
            <w:proofErr w:type="gramEnd"/>
            <w:r w:rsidR="002C530A" w:rsidRPr="002C530A">
              <w:t xml:space="preserve">, </w:t>
            </w:r>
            <w:r w:rsidR="002C530A">
              <w:rPr>
                <w:lang w:val="en-US"/>
              </w:rPr>
              <w:t>e</w:t>
            </w:r>
            <w:r w:rsidR="002C530A" w:rsidRPr="002C530A">
              <w:t>-</w:t>
            </w:r>
            <w:r w:rsidR="002C530A">
              <w:rPr>
                <w:lang w:val="en-US"/>
              </w:rPr>
              <w:t>mail</w:t>
            </w:r>
            <w:r w:rsidR="002C530A" w:rsidRPr="002C530A">
              <w:t xml:space="preserve"> и </w:t>
            </w:r>
            <w:proofErr w:type="spellStart"/>
            <w:r w:rsidR="002C530A" w:rsidRPr="002C530A">
              <w:t>др</w:t>
            </w:r>
            <w:proofErr w:type="spellEnd"/>
            <w:r w:rsidR="002C530A" w:rsidRPr="002C530A">
              <w:t xml:space="preserve"> </w:t>
            </w:r>
            <w:r>
              <w:t>)</w:t>
            </w:r>
          </w:p>
        </w:tc>
        <w:tc>
          <w:tcPr>
            <w:tcW w:w="2310" w:type="pct"/>
          </w:tcPr>
          <w:p w:rsidR="007004BE" w:rsidRPr="00380B67" w:rsidRDefault="007004BE" w:rsidP="00FA000D">
            <w:pPr>
              <w:pStyle w:val="afffc"/>
            </w:pPr>
            <w:r w:rsidRPr="00380B67">
              <w:t>Уведомление о</w:t>
            </w:r>
            <w:r>
              <w:t>б</w:t>
            </w:r>
            <w:r w:rsidRPr="00380B67">
              <w:t xml:space="preserve"> изменени</w:t>
            </w:r>
            <w:r>
              <w:t>и</w:t>
            </w:r>
            <w:r w:rsidRPr="00380B67">
              <w:t xml:space="preserve"> статуса </w:t>
            </w:r>
            <w:r>
              <w:t>З</w:t>
            </w:r>
            <w:r w:rsidRPr="00380B67">
              <w:t xml:space="preserve">аявки </w:t>
            </w:r>
            <w:r>
              <w:t>посредством</w:t>
            </w:r>
            <w:r w:rsidRPr="00380B67">
              <w:t xml:space="preserve"> электронной почты</w:t>
            </w:r>
            <w:r>
              <w:t xml:space="preserve"> и П</w:t>
            </w:r>
            <w:r w:rsidRPr="00380B67">
              <w:t>ортала.</w:t>
            </w:r>
          </w:p>
          <w:p w:rsidR="007004BE" w:rsidRPr="00380B67" w:rsidRDefault="007004BE" w:rsidP="00FA000D">
            <w:pPr>
              <w:pStyle w:val="afffc"/>
            </w:pPr>
            <w:r w:rsidRPr="00380B67">
              <w:t>Информационная поддержка.</w:t>
            </w:r>
          </w:p>
        </w:tc>
        <w:tc>
          <w:tcPr>
            <w:tcW w:w="1458" w:type="pct"/>
          </w:tcPr>
          <w:p w:rsidR="007004BE" w:rsidRPr="00380B67" w:rsidRDefault="007004BE" w:rsidP="00FA000D">
            <w:pPr>
              <w:pStyle w:val="afffc"/>
            </w:pPr>
            <w:r w:rsidRPr="00380B67">
              <w:t>Рабочие дни/часы по Московскому (GMT+</w:t>
            </w:r>
            <w:r>
              <w:t>4</w:t>
            </w:r>
            <w:r w:rsidRPr="00380B67">
              <w:t>) времени (с понедельника по пятницу, с 0</w:t>
            </w:r>
            <w:r>
              <w:t>8</w:t>
            </w:r>
            <w:r w:rsidRPr="00380B67">
              <w:t>:</w:t>
            </w:r>
            <w:r>
              <w:t>3</w:t>
            </w:r>
            <w:r w:rsidRPr="00380B67">
              <w:t>0 до 1</w:t>
            </w:r>
            <w:r>
              <w:t>7</w:t>
            </w:r>
            <w:r w:rsidRPr="00380B67">
              <w:t>:</w:t>
            </w:r>
            <w:r>
              <w:t>3</w:t>
            </w:r>
            <w:r w:rsidRPr="00380B67">
              <w:t>0, перерыв с 1</w:t>
            </w:r>
            <w:r>
              <w:t>2</w:t>
            </w:r>
            <w:r w:rsidRPr="00380B67">
              <w:t>.00 до 1</w:t>
            </w:r>
            <w:r>
              <w:t>3</w:t>
            </w:r>
            <w:r w:rsidRPr="00380B67">
              <w:t>.00).</w:t>
            </w:r>
          </w:p>
          <w:p w:rsidR="007004BE" w:rsidRPr="00380B67" w:rsidRDefault="007004BE" w:rsidP="00FA000D">
            <w:pPr>
              <w:pStyle w:val="afffc"/>
            </w:pPr>
            <w:r w:rsidRPr="00380B67">
              <w:t>Кроме выходных и праздничных дней, установленных законодательством Российской Федерации</w:t>
            </w:r>
          </w:p>
        </w:tc>
      </w:tr>
    </w:tbl>
    <w:p w:rsidR="007004BE" w:rsidRPr="007004BE" w:rsidRDefault="007004BE" w:rsidP="007004BE">
      <w:pPr>
        <w:pStyle w:val="36"/>
        <w:spacing w:before="0" w:after="0"/>
        <w:rPr>
          <w:sz w:val="22"/>
          <w:szCs w:val="22"/>
        </w:rPr>
      </w:pPr>
      <w:bookmarkStart w:id="31" w:name="_Toc284678972"/>
      <w:bookmarkStart w:id="32" w:name="_Toc284680177"/>
      <w:bookmarkStart w:id="33" w:name="_Toc284680462"/>
      <w:bookmarkStart w:id="34" w:name="_Toc285007106"/>
      <w:bookmarkEnd w:id="27"/>
      <w:bookmarkEnd w:id="28"/>
      <w:bookmarkEnd w:id="29"/>
      <w:r w:rsidRPr="007004BE">
        <w:rPr>
          <w:sz w:val="22"/>
          <w:szCs w:val="22"/>
        </w:rPr>
        <w:t xml:space="preserve">Временные показатели </w:t>
      </w:r>
      <w:bookmarkEnd w:id="31"/>
      <w:bookmarkEnd w:id="32"/>
      <w:bookmarkEnd w:id="33"/>
      <w:r w:rsidRPr="007004BE">
        <w:rPr>
          <w:sz w:val="22"/>
          <w:szCs w:val="22"/>
        </w:rPr>
        <w:t xml:space="preserve">решения Заявок, связанных с ошибкой </w:t>
      </w:r>
      <w:bookmarkEnd w:id="34"/>
      <w:r w:rsidRPr="007004BE">
        <w:rPr>
          <w:sz w:val="22"/>
          <w:szCs w:val="22"/>
        </w:rPr>
        <w:t>Системы</w:t>
      </w:r>
      <w:bookmarkStart w:id="35" w:name="_Toc284678973"/>
      <w:bookmarkStart w:id="36" w:name="_Toc284680178"/>
      <w:bookmarkStart w:id="37" w:name="_Toc284680463"/>
      <w:bookmarkStart w:id="38" w:name="_Toc285007107"/>
      <w:bookmarkEnd w:id="35"/>
      <w:bookmarkEnd w:id="36"/>
      <w:bookmarkEnd w:id="37"/>
      <w:bookmarkEnd w:id="38"/>
      <w:r w:rsidR="00A1626E">
        <w:rPr>
          <w:sz w:val="22"/>
          <w:szCs w:val="22"/>
        </w:rPr>
        <w:t>, приведены в Таблице 3</w:t>
      </w:r>
      <w:r w:rsidRPr="007004BE">
        <w:rPr>
          <w:sz w:val="22"/>
          <w:szCs w:val="22"/>
        </w:rPr>
        <w:t>:</w:t>
      </w:r>
    </w:p>
    <w:p w:rsidR="007004BE" w:rsidRPr="007004BE" w:rsidRDefault="00A1626E" w:rsidP="007004BE">
      <w:pPr>
        <w:pStyle w:val="affe"/>
        <w:spacing w:before="0"/>
        <w:rPr>
          <w:bCs w:val="0"/>
          <w:sz w:val="22"/>
          <w:szCs w:val="22"/>
        </w:rPr>
      </w:pPr>
      <w:r>
        <w:rPr>
          <w:bCs w:val="0"/>
          <w:sz w:val="22"/>
          <w:szCs w:val="22"/>
        </w:rPr>
        <w:t xml:space="preserve">Таблица </w:t>
      </w:r>
      <w:r w:rsidRPr="00A1626E">
        <w:rPr>
          <w:bCs w:val="0"/>
          <w:sz w:val="22"/>
          <w:szCs w:val="22"/>
        </w:rPr>
        <w:t>3</w:t>
      </w:r>
      <w:r w:rsidR="007004BE" w:rsidRPr="007004BE">
        <w:rPr>
          <w:bCs w:val="0"/>
          <w:sz w:val="22"/>
          <w:szCs w:val="22"/>
        </w:rPr>
        <w:t xml:space="preserve"> - Временные показатели решения Заявок, связанных с ошибкой Системы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197"/>
        <w:gridCol w:w="4121"/>
        <w:gridCol w:w="2183"/>
        <w:gridCol w:w="2262"/>
      </w:tblGrid>
      <w:tr w:rsidR="007004BE" w:rsidRPr="007004BE" w:rsidTr="00FA000D">
        <w:trPr>
          <w:cantSplit/>
          <w:tblHeader/>
        </w:trPr>
        <w:tc>
          <w:tcPr>
            <w:tcW w:w="1998" w:type="dxa"/>
            <w:tcMar>
              <w:top w:w="75" w:type="dxa"/>
              <w:left w:w="75" w:type="dxa"/>
              <w:bottom w:w="75" w:type="dxa"/>
              <w:right w:w="75" w:type="dxa"/>
            </w:tcMar>
          </w:tcPr>
          <w:p w:rsidR="007004BE" w:rsidRPr="007004BE" w:rsidRDefault="007004BE" w:rsidP="007004BE">
            <w:pPr>
              <w:pStyle w:val="afff"/>
            </w:pPr>
            <w:r w:rsidRPr="007004BE">
              <w:t>Обращение (уровень критичности)</w:t>
            </w:r>
          </w:p>
        </w:tc>
        <w:tc>
          <w:tcPr>
            <w:tcW w:w="3747" w:type="dxa"/>
            <w:tcMar>
              <w:top w:w="75" w:type="dxa"/>
              <w:left w:w="75" w:type="dxa"/>
              <w:bottom w:w="75" w:type="dxa"/>
              <w:right w:w="75" w:type="dxa"/>
            </w:tcMar>
          </w:tcPr>
          <w:p w:rsidR="007004BE" w:rsidRPr="007004BE" w:rsidRDefault="007004BE" w:rsidP="007004BE">
            <w:pPr>
              <w:pStyle w:val="afff"/>
            </w:pPr>
            <w:r w:rsidRPr="007004BE">
              <w:t>Описание ситуации</w:t>
            </w:r>
          </w:p>
        </w:tc>
        <w:tc>
          <w:tcPr>
            <w:tcW w:w="1985" w:type="dxa"/>
            <w:tcMar>
              <w:top w:w="75" w:type="dxa"/>
              <w:left w:w="75" w:type="dxa"/>
              <w:bottom w:w="75" w:type="dxa"/>
              <w:right w:w="75" w:type="dxa"/>
            </w:tcMar>
          </w:tcPr>
          <w:p w:rsidR="007004BE" w:rsidRPr="007004BE" w:rsidRDefault="007004BE" w:rsidP="007004BE">
            <w:pPr>
              <w:pStyle w:val="afff"/>
            </w:pPr>
            <w:r w:rsidRPr="007004BE">
              <w:t>Время первой реакции</w:t>
            </w:r>
          </w:p>
        </w:tc>
        <w:tc>
          <w:tcPr>
            <w:tcW w:w="2057" w:type="dxa"/>
            <w:tcMar>
              <w:top w:w="75" w:type="dxa"/>
              <w:left w:w="75" w:type="dxa"/>
              <w:bottom w:w="75" w:type="dxa"/>
              <w:right w:w="75" w:type="dxa"/>
            </w:tcMar>
          </w:tcPr>
          <w:p w:rsidR="007004BE" w:rsidRPr="007004BE" w:rsidRDefault="007004BE" w:rsidP="007004BE">
            <w:pPr>
              <w:pStyle w:val="afff"/>
            </w:pPr>
            <w:r w:rsidRPr="007004BE">
              <w:t>Время разрешения</w:t>
            </w:r>
          </w:p>
        </w:tc>
      </w:tr>
      <w:tr w:rsidR="007004BE" w:rsidRPr="007004BE" w:rsidTr="00FA000D">
        <w:tc>
          <w:tcPr>
            <w:tcW w:w="9787" w:type="dxa"/>
            <w:gridSpan w:val="4"/>
            <w:tcMar>
              <w:top w:w="75" w:type="dxa"/>
              <w:left w:w="75" w:type="dxa"/>
              <w:bottom w:w="75" w:type="dxa"/>
              <w:right w:w="75" w:type="dxa"/>
            </w:tcMar>
          </w:tcPr>
          <w:p w:rsidR="007004BE" w:rsidRPr="007004BE" w:rsidRDefault="007004BE" w:rsidP="007004BE">
            <w:pPr>
              <w:pStyle w:val="afff"/>
            </w:pPr>
            <w:r w:rsidRPr="007004BE">
              <w:t>Проблемы</w:t>
            </w:r>
          </w:p>
        </w:tc>
      </w:tr>
      <w:tr w:rsidR="007004BE" w:rsidRPr="007004BE" w:rsidTr="00FA000D">
        <w:tc>
          <w:tcPr>
            <w:tcW w:w="1998" w:type="dxa"/>
            <w:tcMar>
              <w:top w:w="75" w:type="dxa"/>
              <w:left w:w="75" w:type="dxa"/>
              <w:bottom w:w="75" w:type="dxa"/>
              <w:right w:w="75" w:type="dxa"/>
            </w:tcMar>
          </w:tcPr>
          <w:p w:rsidR="007004BE" w:rsidRPr="007004BE" w:rsidRDefault="007004BE" w:rsidP="007004BE">
            <w:pPr>
              <w:pStyle w:val="afffc"/>
            </w:pPr>
            <w:r w:rsidRPr="007004BE">
              <w:t xml:space="preserve">Уровень 1 </w:t>
            </w:r>
          </w:p>
          <w:p w:rsidR="007004BE" w:rsidRPr="007004BE" w:rsidRDefault="007004BE" w:rsidP="007004BE">
            <w:pPr>
              <w:pStyle w:val="afffc"/>
            </w:pPr>
            <w:r w:rsidRPr="007004BE">
              <w:t>Критическая ошибка</w:t>
            </w:r>
          </w:p>
        </w:tc>
        <w:tc>
          <w:tcPr>
            <w:tcW w:w="3747" w:type="dxa"/>
            <w:tcMar>
              <w:top w:w="75" w:type="dxa"/>
              <w:left w:w="75" w:type="dxa"/>
              <w:bottom w:w="75" w:type="dxa"/>
              <w:right w:w="75" w:type="dxa"/>
            </w:tcMar>
          </w:tcPr>
          <w:p w:rsidR="007004BE" w:rsidRPr="007004BE" w:rsidRDefault="007004BE" w:rsidP="002C530A">
            <w:pPr>
              <w:pStyle w:val="afffc"/>
            </w:pPr>
            <w:r w:rsidRPr="007004BE">
              <w:t xml:space="preserve">Ситуация, при которой </w:t>
            </w:r>
            <w:r w:rsidR="002C530A">
              <w:t xml:space="preserve">Система </w:t>
            </w:r>
            <w:r w:rsidRPr="007004BE">
              <w:t xml:space="preserve">не может </w:t>
            </w:r>
            <w:proofErr w:type="gramStart"/>
            <w:r w:rsidRPr="007004BE">
              <w:t>выполнять  основные</w:t>
            </w:r>
            <w:proofErr w:type="gramEnd"/>
            <w:r w:rsidRPr="007004BE">
              <w:t xml:space="preserve">  документированные функций </w:t>
            </w:r>
          </w:p>
        </w:tc>
        <w:tc>
          <w:tcPr>
            <w:tcW w:w="1985" w:type="dxa"/>
            <w:tcMar>
              <w:top w:w="75" w:type="dxa"/>
              <w:left w:w="75" w:type="dxa"/>
              <w:bottom w:w="75" w:type="dxa"/>
              <w:right w:w="75" w:type="dxa"/>
            </w:tcMar>
          </w:tcPr>
          <w:p w:rsidR="007004BE" w:rsidRPr="007004BE" w:rsidRDefault="007004BE" w:rsidP="007004BE">
            <w:pPr>
              <w:pStyle w:val="afffc"/>
            </w:pPr>
            <w:r w:rsidRPr="007004BE">
              <w:t>В течение одного рабочего часа с момента регистрации обращения</w:t>
            </w:r>
          </w:p>
        </w:tc>
        <w:tc>
          <w:tcPr>
            <w:tcW w:w="2057" w:type="dxa"/>
            <w:tcMar>
              <w:top w:w="75" w:type="dxa"/>
              <w:left w:w="75" w:type="dxa"/>
              <w:bottom w:w="75" w:type="dxa"/>
              <w:right w:w="75" w:type="dxa"/>
            </w:tcMar>
          </w:tcPr>
          <w:p w:rsidR="007004BE" w:rsidRPr="007004BE" w:rsidRDefault="007004BE" w:rsidP="007004BE">
            <w:pPr>
              <w:pStyle w:val="afffc"/>
            </w:pPr>
            <w:r w:rsidRPr="007004BE">
              <w:t xml:space="preserve">До 2 рабочих дней </w:t>
            </w:r>
          </w:p>
        </w:tc>
      </w:tr>
      <w:tr w:rsidR="007004BE" w:rsidRPr="007004BE" w:rsidTr="00FA000D">
        <w:tc>
          <w:tcPr>
            <w:tcW w:w="1998" w:type="dxa"/>
            <w:tcMar>
              <w:top w:w="75" w:type="dxa"/>
              <w:left w:w="75" w:type="dxa"/>
              <w:bottom w:w="75" w:type="dxa"/>
              <w:right w:w="75" w:type="dxa"/>
            </w:tcMar>
          </w:tcPr>
          <w:p w:rsidR="007004BE" w:rsidRPr="007004BE" w:rsidRDefault="007004BE" w:rsidP="007004BE">
            <w:pPr>
              <w:pStyle w:val="afffc"/>
            </w:pPr>
            <w:r w:rsidRPr="007004BE">
              <w:t xml:space="preserve">Уровень 2 </w:t>
            </w:r>
          </w:p>
          <w:p w:rsidR="007004BE" w:rsidRPr="007004BE" w:rsidRDefault="007004BE" w:rsidP="007004BE">
            <w:pPr>
              <w:pStyle w:val="afffc"/>
            </w:pPr>
            <w:r w:rsidRPr="007004BE">
              <w:t xml:space="preserve">Серьезная ошибка </w:t>
            </w:r>
          </w:p>
        </w:tc>
        <w:tc>
          <w:tcPr>
            <w:tcW w:w="3747" w:type="dxa"/>
            <w:tcMar>
              <w:top w:w="75" w:type="dxa"/>
              <w:left w:w="75" w:type="dxa"/>
              <w:bottom w:w="75" w:type="dxa"/>
              <w:right w:w="75" w:type="dxa"/>
            </w:tcMar>
          </w:tcPr>
          <w:p w:rsidR="007004BE" w:rsidRPr="007004BE" w:rsidRDefault="007004BE" w:rsidP="002C530A">
            <w:pPr>
              <w:pStyle w:val="afffc"/>
            </w:pPr>
            <w:r w:rsidRPr="007004BE">
              <w:t xml:space="preserve">Ситуация, при которой </w:t>
            </w:r>
            <w:r w:rsidR="002C530A">
              <w:t>Система в целом работоспособна</w:t>
            </w:r>
            <w:r w:rsidRPr="007004BE">
              <w:t>, но одна (или несколько) из его документированных функций полностью не выполняется, и при этом для такой функции не существует путей получения аналогичного результата другим способом</w:t>
            </w:r>
          </w:p>
        </w:tc>
        <w:tc>
          <w:tcPr>
            <w:tcW w:w="1985" w:type="dxa"/>
            <w:tcMar>
              <w:top w:w="75" w:type="dxa"/>
              <w:left w:w="75" w:type="dxa"/>
              <w:bottom w:w="75" w:type="dxa"/>
              <w:right w:w="75" w:type="dxa"/>
            </w:tcMar>
          </w:tcPr>
          <w:p w:rsidR="007004BE" w:rsidRPr="007004BE" w:rsidRDefault="007004BE" w:rsidP="007004BE">
            <w:pPr>
              <w:pStyle w:val="afffc"/>
            </w:pPr>
            <w:r w:rsidRPr="007004BE">
              <w:t>В течение пяти рабочих часов с момента регистрации обращения</w:t>
            </w:r>
          </w:p>
        </w:tc>
        <w:tc>
          <w:tcPr>
            <w:tcW w:w="2057" w:type="dxa"/>
            <w:tcMar>
              <w:top w:w="75" w:type="dxa"/>
              <w:left w:w="75" w:type="dxa"/>
              <w:bottom w:w="75" w:type="dxa"/>
              <w:right w:w="75" w:type="dxa"/>
            </w:tcMar>
          </w:tcPr>
          <w:p w:rsidR="007004BE" w:rsidRPr="007004BE" w:rsidRDefault="007004BE" w:rsidP="007004BE">
            <w:pPr>
              <w:pStyle w:val="afffc"/>
            </w:pPr>
            <w:r w:rsidRPr="007004BE">
              <w:t xml:space="preserve">До 5 рабочих дней </w:t>
            </w:r>
          </w:p>
        </w:tc>
      </w:tr>
      <w:tr w:rsidR="007004BE" w:rsidRPr="007004BE" w:rsidTr="00FA000D">
        <w:tc>
          <w:tcPr>
            <w:tcW w:w="1998" w:type="dxa"/>
            <w:tcMar>
              <w:top w:w="75" w:type="dxa"/>
              <w:left w:w="75" w:type="dxa"/>
              <w:bottom w:w="75" w:type="dxa"/>
              <w:right w:w="75" w:type="dxa"/>
            </w:tcMar>
          </w:tcPr>
          <w:p w:rsidR="007004BE" w:rsidRPr="007004BE" w:rsidRDefault="007004BE" w:rsidP="007004BE">
            <w:pPr>
              <w:pStyle w:val="afffc"/>
            </w:pPr>
            <w:r w:rsidRPr="007004BE">
              <w:t xml:space="preserve">Уровень 3 </w:t>
            </w:r>
          </w:p>
          <w:p w:rsidR="007004BE" w:rsidRPr="007004BE" w:rsidRDefault="007004BE" w:rsidP="007004BE">
            <w:pPr>
              <w:pStyle w:val="afffc"/>
            </w:pPr>
            <w:r w:rsidRPr="007004BE">
              <w:t xml:space="preserve">Ошибка </w:t>
            </w:r>
          </w:p>
        </w:tc>
        <w:tc>
          <w:tcPr>
            <w:tcW w:w="3747" w:type="dxa"/>
            <w:tcMar>
              <w:top w:w="75" w:type="dxa"/>
              <w:left w:w="75" w:type="dxa"/>
              <w:bottom w:w="75" w:type="dxa"/>
              <w:right w:w="75" w:type="dxa"/>
            </w:tcMar>
          </w:tcPr>
          <w:p w:rsidR="007004BE" w:rsidRPr="007004BE" w:rsidRDefault="007004BE" w:rsidP="002C530A">
            <w:pPr>
              <w:pStyle w:val="afffc"/>
            </w:pPr>
            <w:r w:rsidRPr="007004BE">
              <w:t xml:space="preserve">Ситуация, при которой </w:t>
            </w:r>
            <w:r w:rsidR="002C530A">
              <w:t>Система</w:t>
            </w:r>
            <w:r w:rsidRPr="007004BE">
              <w:t xml:space="preserve"> в целом работоспособно, но одна (или несколько) из его документированных функций полностью не выполняется, при этом для такой функции существует путь получения аналогичного результата другим способом, а также, если эта функция выполняется с ограничениями, не отраженными в документации или в иных информационных материалах по функционалу </w:t>
            </w:r>
          </w:p>
        </w:tc>
        <w:tc>
          <w:tcPr>
            <w:tcW w:w="1985" w:type="dxa"/>
            <w:tcMar>
              <w:top w:w="75" w:type="dxa"/>
              <w:left w:w="75" w:type="dxa"/>
              <w:bottom w:w="75" w:type="dxa"/>
              <w:right w:w="75" w:type="dxa"/>
            </w:tcMar>
          </w:tcPr>
          <w:p w:rsidR="007004BE" w:rsidRPr="007004BE" w:rsidRDefault="007004BE" w:rsidP="007004BE">
            <w:pPr>
              <w:pStyle w:val="afffc"/>
            </w:pPr>
            <w:r w:rsidRPr="007004BE">
              <w:t>В течение восьми рабочих часов с момента регистрации обращения</w:t>
            </w:r>
          </w:p>
        </w:tc>
        <w:tc>
          <w:tcPr>
            <w:tcW w:w="2057" w:type="dxa"/>
            <w:tcMar>
              <w:top w:w="75" w:type="dxa"/>
              <w:left w:w="75" w:type="dxa"/>
              <w:bottom w:w="75" w:type="dxa"/>
              <w:right w:w="75" w:type="dxa"/>
            </w:tcMar>
          </w:tcPr>
          <w:p w:rsidR="007004BE" w:rsidRPr="007004BE" w:rsidRDefault="007004BE" w:rsidP="007004BE">
            <w:pPr>
              <w:pStyle w:val="afffc"/>
            </w:pPr>
            <w:r w:rsidRPr="007004BE">
              <w:t xml:space="preserve">До 8 рабочих дней </w:t>
            </w:r>
          </w:p>
        </w:tc>
      </w:tr>
    </w:tbl>
    <w:p w:rsidR="00456D9F" w:rsidRPr="00456D9F" w:rsidRDefault="007004BE" w:rsidP="00456D9F">
      <w:pPr>
        <w:pStyle w:val="36"/>
        <w:spacing w:before="0" w:after="0"/>
        <w:ind w:left="567"/>
        <w:rPr>
          <w:sz w:val="22"/>
          <w:szCs w:val="22"/>
        </w:rPr>
      </w:pPr>
      <w:r w:rsidRPr="007004BE">
        <w:rPr>
          <w:sz w:val="22"/>
          <w:szCs w:val="22"/>
        </w:rPr>
        <w:t>Допущения и ограничения, применяемые при сопровождени</w:t>
      </w:r>
      <w:r w:rsidR="00A1626E">
        <w:rPr>
          <w:sz w:val="22"/>
          <w:szCs w:val="22"/>
        </w:rPr>
        <w:t>и Системы, приведены в Таблице 4</w:t>
      </w:r>
      <w:r w:rsidRPr="007004BE">
        <w:rPr>
          <w:sz w:val="22"/>
          <w:szCs w:val="22"/>
        </w:rPr>
        <w:t>:</w:t>
      </w:r>
    </w:p>
    <w:p w:rsidR="00456D9F" w:rsidRPr="007004BE" w:rsidRDefault="00456D9F" w:rsidP="00456D9F">
      <w:pPr>
        <w:pStyle w:val="36"/>
        <w:numPr>
          <w:ilvl w:val="0"/>
          <w:numId w:val="0"/>
        </w:numPr>
        <w:spacing w:before="0" w:after="0"/>
        <w:ind w:left="567"/>
        <w:rPr>
          <w:sz w:val="22"/>
          <w:szCs w:val="22"/>
        </w:rPr>
      </w:pPr>
    </w:p>
    <w:tbl>
      <w:tblPr>
        <w:tblW w:w="47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3290"/>
        <w:gridCol w:w="4340"/>
      </w:tblGrid>
      <w:tr w:rsidR="007004BE" w:rsidRPr="007004BE" w:rsidTr="00FA000D">
        <w:trPr>
          <w:trHeight w:val="487"/>
          <w:tblHeader/>
        </w:trPr>
        <w:tc>
          <w:tcPr>
            <w:tcW w:w="5000" w:type="pct"/>
            <w:gridSpan w:val="3"/>
            <w:tcBorders>
              <w:top w:val="nil"/>
              <w:left w:val="nil"/>
              <w:bottom w:val="single" w:sz="4" w:space="0" w:color="auto"/>
              <w:right w:val="nil"/>
            </w:tcBorders>
            <w:shd w:val="clear" w:color="auto" w:fill="FFFFFF"/>
            <w:vAlign w:val="center"/>
          </w:tcPr>
          <w:p w:rsidR="007004BE" w:rsidRPr="007004BE" w:rsidRDefault="007004BE" w:rsidP="007004BE">
            <w:pPr>
              <w:pStyle w:val="affe"/>
              <w:spacing w:before="0"/>
              <w:rPr>
                <w:bCs w:val="0"/>
                <w:sz w:val="22"/>
                <w:szCs w:val="22"/>
              </w:rPr>
            </w:pPr>
            <w:bookmarkStart w:id="39" w:name="_Ref311813433"/>
            <w:r w:rsidRPr="007004BE">
              <w:rPr>
                <w:bCs w:val="0"/>
                <w:sz w:val="22"/>
                <w:szCs w:val="22"/>
              </w:rPr>
              <w:t xml:space="preserve">Таблица </w:t>
            </w:r>
            <w:bookmarkEnd w:id="39"/>
            <w:r w:rsidR="00A1626E">
              <w:rPr>
                <w:bCs w:val="0"/>
                <w:sz w:val="22"/>
                <w:szCs w:val="22"/>
              </w:rPr>
              <w:t>4</w:t>
            </w:r>
            <w:r w:rsidRPr="007004BE">
              <w:rPr>
                <w:bCs w:val="0"/>
                <w:sz w:val="22"/>
                <w:szCs w:val="22"/>
              </w:rPr>
              <w:t xml:space="preserve"> – Допущения и ограничения на этапе </w:t>
            </w:r>
            <w:r w:rsidR="00082361">
              <w:rPr>
                <w:bCs w:val="0"/>
                <w:sz w:val="22"/>
                <w:szCs w:val="22"/>
              </w:rPr>
              <w:t>поддержки</w:t>
            </w:r>
            <w:r w:rsidRPr="007004BE">
              <w:rPr>
                <w:bCs w:val="0"/>
                <w:sz w:val="22"/>
                <w:szCs w:val="22"/>
              </w:rPr>
              <w:t xml:space="preserve"> Системы</w:t>
            </w:r>
          </w:p>
        </w:tc>
      </w:tr>
      <w:tr w:rsidR="007004BE" w:rsidRPr="007004BE" w:rsidTr="00FA000D">
        <w:trPr>
          <w:trHeight w:val="487"/>
          <w:tblHeader/>
        </w:trPr>
        <w:tc>
          <w:tcPr>
            <w:tcW w:w="1271" w:type="pct"/>
            <w:tcBorders>
              <w:top w:val="single" w:sz="4" w:space="0" w:color="auto"/>
            </w:tcBorders>
            <w:shd w:val="clear" w:color="auto" w:fill="FFFFFF"/>
            <w:vAlign w:val="center"/>
          </w:tcPr>
          <w:p w:rsidR="007004BE" w:rsidRPr="007004BE" w:rsidRDefault="007004BE" w:rsidP="007004BE">
            <w:pPr>
              <w:pStyle w:val="afff"/>
            </w:pPr>
            <w:r w:rsidRPr="007004BE">
              <w:t>Действие Исполнителя</w:t>
            </w:r>
          </w:p>
        </w:tc>
        <w:tc>
          <w:tcPr>
            <w:tcW w:w="1608" w:type="pct"/>
            <w:tcBorders>
              <w:top w:val="single" w:sz="4" w:space="0" w:color="auto"/>
            </w:tcBorders>
            <w:shd w:val="clear" w:color="auto" w:fill="FFFFFF"/>
            <w:vAlign w:val="center"/>
          </w:tcPr>
          <w:p w:rsidR="007004BE" w:rsidRPr="007004BE" w:rsidRDefault="007004BE" w:rsidP="007004BE">
            <w:pPr>
              <w:pStyle w:val="afff"/>
            </w:pPr>
            <w:r w:rsidRPr="007004BE">
              <w:t>Условие</w:t>
            </w:r>
          </w:p>
        </w:tc>
        <w:tc>
          <w:tcPr>
            <w:tcW w:w="2121" w:type="pct"/>
            <w:tcBorders>
              <w:top w:val="single" w:sz="4" w:space="0" w:color="auto"/>
            </w:tcBorders>
            <w:shd w:val="clear" w:color="auto" w:fill="FFFFFF"/>
            <w:vAlign w:val="center"/>
          </w:tcPr>
          <w:p w:rsidR="007004BE" w:rsidRPr="007004BE" w:rsidRDefault="007004BE" w:rsidP="007004BE">
            <w:pPr>
              <w:pStyle w:val="afff"/>
            </w:pPr>
            <w:r w:rsidRPr="007004BE">
              <w:t>Ограничения</w:t>
            </w:r>
          </w:p>
        </w:tc>
      </w:tr>
      <w:tr w:rsidR="007004BE" w:rsidRPr="007004BE" w:rsidTr="00FA000D">
        <w:tc>
          <w:tcPr>
            <w:tcW w:w="5000" w:type="pct"/>
            <w:gridSpan w:val="3"/>
          </w:tcPr>
          <w:p w:rsidR="007004BE" w:rsidRPr="007004BE" w:rsidRDefault="007004BE" w:rsidP="007004BE">
            <w:pPr>
              <w:pStyle w:val="afffc"/>
              <w:jc w:val="center"/>
            </w:pPr>
            <w:r w:rsidRPr="007004BE">
              <w:t>Ограничения по содержанию Запросов</w:t>
            </w:r>
          </w:p>
        </w:tc>
      </w:tr>
      <w:tr w:rsidR="007004BE" w:rsidRPr="007004BE" w:rsidTr="00FA000D">
        <w:tc>
          <w:tcPr>
            <w:tcW w:w="1271" w:type="pct"/>
          </w:tcPr>
          <w:p w:rsidR="007004BE" w:rsidRPr="007004BE" w:rsidRDefault="007004BE" w:rsidP="002C530A">
            <w:pPr>
              <w:pStyle w:val="afffc"/>
            </w:pPr>
            <w:r w:rsidRPr="007004BE">
              <w:t>При оказании консультаций по использованию функционала</w:t>
            </w:r>
          </w:p>
        </w:tc>
        <w:tc>
          <w:tcPr>
            <w:tcW w:w="1608" w:type="pct"/>
          </w:tcPr>
          <w:p w:rsidR="007004BE" w:rsidRPr="007004BE" w:rsidRDefault="007004BE" w:rsidP="007004BE">
            <w:pPr>
              <w:pStyle w:val="afffc"/>
            </w:pPr>
            <w:r w:rsidRPr="007004BE">
              <w:t xml:space="preserve">Пользователи должны быть знакомы с документацией, относящейся к </w:t>
            </w:r>
            <w:r w:rsidR="002C530A">
              <w:t>Системе</w:t>
            </w:r>
          </w:p>
          <w:p w:rsidR="007004BE" w:rsidRPr="007004BE" w:rsidRDefault="007004BE" w:rsidP="007004BE">
            <w:pPr>
              <w:pStyle w:val="afffc"/>
            </w:pPr>
          </w:p>
        </w:tc>
        <w:tc>
          <w:tcPr>
            <w:tcW w:w="2121" w:type="pct"/>
          </w:tcPr>
          <w:p w:rsidR="007004BE" w:rsidRPr="007004BE" w:rsidRDefault="007004BE" w:rsidP="007004BE">
            <w:pPr>
              <w:pStyle w:val="afffc"/>
            </w:pPr>
            <w:r w:rsidRPr="007004BE">
              <w:t>1. Консультации оказываются по вопросам, касающимся компонент Системы</w:t>
            </w:r>
          </w:p>
          <w:p w:rsidR="007004BE" w:rsidRPr="007004BE" w:rsidRDefault="007004BE" w:rsidP="007004BE">
            <w:pPr>
              <w:pStyle w:val="afffc"/>
            </w:pPr>
          </w:p>
        </w:tc>
      </w:tr>
      <w:tr w:rsidR="007004BE" w:rsidRPr="007004BE" w:rsidTr="00FA000D">
        <w:tc>
          <w:tcPr>
            <w:tcW w:w="1271" w:type="pct"/>
          </w:tcPr>
          <w:p w:rsidR="007004BE" w:rsidRPr="007004BE" w:rsidRDefault="007004BE" w:rsidP="007004BE">
            <w:pPr>
              <w:pStyle w:val="afffc"/>
            </w:pPr>
            <w:r w:rsidRPr="007004BE">
              <w:lastRenderedPageBreak/>
              <w:t xml:space="preserve">При оказании консультаций по администрированию Системы </w:t>
            </w:r>
          </w:p>
        </w:tc>
        <w:tc>
          <w:tcPr>
            <w:tcW w:w="1608" w:type="pct"/>
          </w:tcPr>
          <w:p w:rsidR="007004BE" w:rsidRPr="007004BE" w:rsidRDefault="007004BE" w:rsidP="002C530A">
            <w:pPr>
              <w:pStyle w:val="afffc"/>
            </w:pPr>
            <w:r w:rsidRPr="007004BE">
              <w:t>Заказчиком назначен ответственный за администрирование Системы специалист</w:t>
            </w:r>
          </w:p>
        </w:tc>
        <w:tc>
          <w:tcPr>
            <w:tcW w:w="2121" w:type="pct"/>
          </w:tcPr>
          <w:p w:rsidR="007004BE" w:rsidRPr="007004BE" w:rsidRDefault="007004BE" w:rsidP="007004BE">
            <w:pPr>
              <w:pStyle w:val="afffc"/>
            </w:pPr>
            <w:r w:rsidRPr="007004BE">
              <w:t>1. Осуществляется консультирование ТОЛЬКО ответственного за администрирование Системы специалиста Заказчика</w:t>
            </w:r>
          </w:p>
        </w:tc>
      </w:tr>
      <w:tr w:rsidR="007004BE" w:rsidRPr="007004BE" w:rsidTr="00FA000D">
        <w:tc>
          <w:tcPr>
            <w:tcW w:w="1271" w:type="pct"/>
          </w:tcPr>
          <w:p w:rsidR="007004BE" w:rsidRPr="007004BE" w:rsidRDefault="007004BE" w:rsidP="007004BE">
            <w:pPr>
              <w:pStyle w:val="afffc"/>
            </w:pPr>
            <w:r w:rsidRPr="007004BE">
              <w:t>При проведении анализа причин возникновения ошибки</w:t>
            </w:r>
          </w:p>
        </w:tc>
        <w:tc>
          <w:tcPr>
            <w:tcW w:w="1608" w:type="pct"/>
          </w:tcPr>
          <w:p w:rsidR="007004BE" w:rsidRPr="007004BE" w:rsidRDefault="007004BE" w:rsidP="002C530A">
            <w:pPr>
              <w:pStyle w:val="afffc"/>
            </w:pPr>
            <w:r w:rsidRPr="007004BE">
              <w:t xml:space="preserve">Для проведения анализа причин возникновения ошибки и определения уровня критичности ошибки может потребоваться доступ к </w:t>
            </w:r>
            <w:r w:rsidR="002C530A">
              <w:t>Системе Заказчика</w:t>
            </w:r>
          </w:p>
        </w:tc>
        <w:tc>
          <w:tcPr>
            <w:tcW w:w="2121" w:type="pct"/>
          </w:tcPr>
          <w:p w:rsidR="007004BE" w:rsidRPr="007004BE" w:rsidRDefault="007004BE" w:rsidP="007004BE">
            <w:pPr>
              <w:pStyle w:val="afffc"/>
            </w:pPr>
            <w:r w:rsidRPr="007004BE">
              <w:t>1. Уровень критичности ошибки определяется Исполнителем по результатам Анализа причин возникновения ошибки</w:t>
            </w:r>
          </w:p>
        </w:tc>
      </w:tr>
      <w:tr w:rsidR="007004BE" w:rsidRPr="007004BE" w:rsidTr="00FA000D">
        <w:tc>
          <w:tcPr>
            <w:tcW w:w="1271" w:type="pct"/>
          </w:tcPr>
          <w:p w:rsidR="007004BE" w:rsidRPr="007004BE" w:rsidRDefault="007004BE" w:rsidP="002C530A">
            <w:pPr>
              <w:pStyle w:val="afffc"/>
            </w:pPr>
            <w:r w:rsidRPr="007004BE">
              <w:t xml:space="preserve">При проведении анализа </w:t>
            </w:r>
            <w:r w:rsidR="002C530A">
              <w:t>Системы</w:t>
            </w:r>
            <w:r w:rsidRPr="007004BE">
              <w:t xml:space="preserve"> Заказчика </w:t>
            </w:r>
          </w:p>
        </w:tc>
        <w:tc>
          <w:tcPr>
            <w:tcW w:w="1608" w:type="pct"/>
          </w:tcPr>
          <w:p w:rsidR="007004BE" w:rsidRPr="007004BE" w:rsidRDefault="007004BE" w:rsidP="002C530A">
            <w:pPr>
              <w:pStyle w:val="afffc"/>
            </w:pPr>
            <w:r w:rsidRPr="007004BE">
              <w:t xml:space="preserve">Заказчиком предоставлен Исполнителю доступ к </w:t>
            </w:r>
            <w:r w:rsidR="002C530A">
              <w:t>Системе:</w:t>
            </w:r>
            <w:r w:rsidRPr="007004BE">
              <w:t xml:space="preserve"> либо посредством организации удаленных соединений через </w:t>
            </w:r>
            <w:proofErr w:type="spellStart"/>
            <w:r w:rsidRPr="007004BE">
              <w:t>Virtual</w:t>
            </w:r>
            <w:proofErr w:type="spellEnd"/>
            <w:r w:rsidRPr="007004BE">
              <w:t xml:space="preserve"> </w:t>
            </w:r>
            <w:proofErr w:type="spellStart"/>
            <w:r w:rsidRPr="007004BE">
              <w:t>Private</w:t>
            </w:r>
            <w:proofErr w:type="spellEnd"/>
            <w:r w:rsidRPr="007004BE">
              <w:t xml:space="preserve"> </w:t>
            </w:r>
            <w:proofErr w:type="spellStart"/>
            <w:r w:rsidRPr="007004BE">
              <w:t>Network</w:t>
            </w:r>
            <w:proofErr w:type="spellEnd"/>
            <w:r w:rsidRPr="007004BE">
              <w:t xml:space="preserve"> (VPN), либо посредством предоставления выгрузок баз данных</w:t>
            </w:r>
          </w:p>
        </w:tc>
        <w:tc>
          <w:tcPr>
            <w:tcW w:w="2121" w:type="pct"/>
          </w:tcPr>
          <w:p w:rsidR="007004BE" w:rsidRPr="007004BE" w:rsidRDefault="007004BE" w:rsidP="007004BE">
            <w:pPr>
              <w:pStyle w:val="afffc"/>
            </w:pPr>
            <w:r w:rsidRPr="007004BE">
              <w:t xml:space="preserve">1. Исполнителем выдаются ТОЛЬКО рекомендации по использованию Системы и корректному ведению (изменению) данных. </w:t>
            </w:r>
          </w:p>
          <w:p w:rsidR="007004BE" w:rsidRPr="007004BE" w:rsidRDefault="007004BE" w:rsidP="007004BE">
            <w:pPr>
              <w:pStyle w:val="afffc"/>
            </w:pPr>
            <w:r w:rsidRPr="007004BE">
              <w:t>2. Решения о корректировке учетных данных принимает Заказчик</w:t>
            </w:r>
          </w:p>
        </w:tc>
      </w:tr>
    </w:tbl>
    <w:p w:rsidR="007004BE" w:rsidRPr="007004BE" w:rsidRDefault="007004BE" w:rsidP="00456D9F">
      <w:pPr>
        <w:pStyle w:val="12"/>
        <w:pageBreakBefore/>
        <w:widowControl/>
        <w:tabs>
          <w:tab w:val="left" w:pos="851"/>
        </w:tabs>
        <w:autoSpaceDE/>
        <w:autoSpaceDN/>
        <w:adjustRightInd/>
        <w:spacing w:before="0" w:after="0"/>
        <w:ind w:left="0" w:firstLine="426"/>
        <w:jc w:val="both"/>
        <w:rPr>
          <w:sz w:val="22"/>
          <w:szCs w:val="22"/>
        </w:rPr>
      </w:pPr>
      <w:bookmarkStart w:id="40" w:name="_Toc410032931"/>
      <w:bookmarkStart w:id="41" w:name="_Toc309211182"/>
      <w:r w:rsidRPr="007004BE">
        <w:rPr>
          <w:sz w:val="22"/>
          <w:szCs w:val="22"/>
        </w:rPr>
        <w:lastRenderedPageBreak/>
        <w:t>Технология взаимодействия</w:t>
      </w:r>
      <w:bookmarkEnd w:id="40"/>
      <w:r w:rsidRPr="007004BE">
        <w:rPr>
          <w:sz w:val="22"/>
          <w:szCs w:val="22"/>
        </w:rPr>
        <w:t xml:space="preserve"> </w:t>
      </w:r>
      <w:bookmarkEnd w:id="41"/>
    </w:p>
    <w:p w:rsidR="007004BE" w:rsidRPr="007004BE" w:rsidRDefault="007004BE" w:rsidP="00456D9F">
      <w:pPr>
        <w:pStyle w:val="21"/>
        <w:widowControl/>
        <w:shd w:val="clear" w:color="auto" w:fill="auto"/>
        <w:tabs>
          <w:tab w:val="left" w:pos="1134"/>
          <w:tab w:val="left" w:pos="1276"/>
        </w:tabs>
        <w:autoSpaceDE/>
        <w:autoSpaceDN/>
        <w:adjustRightInd/>
        <w:spacing w:before="0" w:after="0"/>
        <w:ind w:left="0" w:firstLine="426"/>
        <w:jc w:val="both"/>
        <w:rPr>
          <w:sz w:val="22"/>
          <w:szCs w:val="22"/>
        </w:rPr>
      </w:pPr>
      <w:bookmarkStart w:id="42" w:name="_Toc410032932"/>
      <w:r w:rsidRPr="007004BE">
        <w:rPr>
          <w:sz w:val="22"/>
          <w:szCs w:val="22"/>
        </w:rPr>
        <w:t xml:space="preserve">Порядок взаимодействия Заказчика и Исполнителя в процессе оказания консультационных </w:t>
      </w:r>
      <w:proofErr w:type="gramStart"/>
      <w:r w:rsidRPr="007004BE">
        <w:rPr>
          <w:sz w:val="22"/>
          <w:szCs w:val="22"/>
        </w:rPr>
        <w:t>и  информационно</w:t>
      </w:r>
      <w:proofErr w:type="gramEnd"/>
      <w:r w:rsidRPr="007004BE">
        <w:rPr>
          <w:sz w:val="22"/>
          <w:szCs w:val="22"/>
        </w:rPr>
        <w:t>-технологических услуг по сопровождению Системы</w:t>
      </w:r>
      <w:bookmarkEnd w:id="42"/>
    </w:p>
    <w:p w:rsidR="007004BE" w:rsidRPr="007004BE" w:rsidRDefault="007004BE" w:rsidP="00456D9F">
      <w:pPr>
        <w:pStyle w:val="36"/>
        <w:spacing w:before="0" w:after="0"/>
        <w:ind w:firstLine="426"/>
        <w:rPr>
          <w:sz w:val="22"/>
          <w:szCs w:val="22"/>
        </w:rPr>
      </w:pPr>
      <w:r w:rsidRPr="007004BE">
        <w:rPr>
          <w:sz w:val="22"/>
          <w:szCs w:val="22"/>
        </w:rPr>
        <w:t>Ответственным представителем Заказчика с помощью ко</w:t>
      </w:r>
      <w:r w:rsidR="005B60F0">
        <w:rPr>
          <w:sz w:val="22"/>
          <w:szCs w:val="22"/>
        </w:rPr>
        <w:t>нтактных и технических средств</w:t>
      </w:r>
      <w:r w:rsidR="007A1B72">
        <w:rPr>
          <w:sz w:val="22"/>
          <w:szCs w:val="22"/>
        </w:rPr>
        <w:t xml:space="preserve"> (Таблица №2 Регламента</w:t>
      </w:r>
      <w:bookmarkStart w:id="43" w:name="_GoBack"/>
      <w:bookmarkEnd w:id="43"/>
      <w:r w:rsidR="007A1B72">
        <w:rPr>
          <w:sz w:val="22"/>
          <w:szCs w:val="22"/>
        </w:rPr>
        <w:t>)</w:t>
      </w:r>
      <w:r w:rsidR="005B60F0">
        <w:rPr>
          <w:sz w:val="22"/>
          <w:szCs w:val="22"/>
        </w:rPr>
        <w:t xml:space="preserve"> </w:t>
      </w:r>
      <w:r w:rsidRPr="007004BE">
        <w:rPr>
          <w:sz w:val="22"/>
          <w:szCs w:val="22"/>
        </w:rPr>
        <w:t>формируются и направляются Исполнителю Запросы.</w:t>
      </w:r>
    </w:p>
    <w:p w:rsidR="007004BE" w:rsidRPr="007004BE" w:rsidRDefault="007004BE" w:rsidP="00456D9F">
      <w:pPr>
        <w:pStyle w:val="36"/>
        <w:spacing w:before="0" w:after="0"/>
        <w:ind w:firstLine="426"/>
        <w:rPr>
          <w:sz w:val="22"/>
          <w:szCs w:val="22"/>
        </w:rPr>
      </w:pPr>
      <w:r w:rsidRPr="007004BE">
        <w:rPr>
          <w:sz w:val="22"/>
          <w:szCs w:val="22"/>
        </w:rPr>
        <w:t xml:space="preserve"> Исполнитель производит регистрацию, Классификацию Запросов, оценку плановых трудозатрат на исполнение Заявок (только для Заявок типа 4), уведомляет об изменении статуса Заявки Заказчика</w:t>
      </w:r>
      <w:r w:rsidR="002C530A">
        <w:rPr>
          <w:sz w:val="22"/>
          <w:szCs w:val="22"/>
        </w:rPr>
        <w:t xml:space="preserve"> средствами портала или </w:t>
      </w:r>
      <w:r w:rsidR="002C530A">
        <w:rPr>
          <w:sz w:val="22"/>
          <w:szCs w:val="22"/>
          <w:lang w:val="en-US"/>
        </w:rPr>
        <w:t>email</w:t>
      </w:r>
      <w:r w:rsidRPr="007004BE">
        <w:rPr>
          <w:sz w:val="22"/>
          <w:szCs w:val="22"/>
        </w:rPr>
        <w:t xml:space="preserve">. </w:t>
      </w:r>
    </w:p>
    <w:p w:rsidR="007004BE" w:rsidRPr="007004BE" w:rsidRDefault="002C530A" w:rsidP="00456D9F">
      <w:pPr>
        <w:pStyle w:val="36"/>
        <w:spacing w:before="0" w:after="0"/>
        <w:ind w:firstLine="426"/>
        <w:rPr>
          <w:sz w:val="22"/>
          <w:szCs w:val="22"/>
        </w:rPr>
      </w:pPr>
      <w:r>
        <w:rPr>
          <w:sz w:val="22"/>
          <w:szCs w:val="22"/>
        </w:rPr>
        <w:t xml:space="preserve">При наличии портала </w:t>
      </w:r>
      <w:r w:rsidR="007004BE" w:rsidRPr="007004BE">
        <w:rPr>
          <w:sz w:val="22"/>
          <w:szCs w:val="22"/>
        </w:rPr>
        <w:t>Заказчик имеет возможность входа на Портал Исполнителя для просмотра Реестра своих Заявок, в которых указано:</w:t>
      </w:r>
    </w:p>
    <w:p w:rsidR="007004BE" w:rsidRPr="007004BE" w:rsidRDefault="007004BE" w:rsidP="00456D9F">
      <w:pPr>
        <w:pStyle w:val="a4"/>
        <w:spacing w:after="0"/>
        <w:ind w:firstLine="426"/>
        <w:rPr>
          <w:sz w:val="22"/>
          <w:szCs w:val="22"/>
        </w:rPr>
      </w:pPr>
      <w:r w:rsidRPr="007004BE">
        <w:rPr>
          <w:sz w:val="22"/>
          <w:szCs w:val="22"/>
        </w:rPr>
        <w:t>результаты Классификации Запроса Исполнителем;</w:t>
      </w:r>
    </w:p>
    <w:p w:rsidR="007004BE" w:rsidRPr="007004BE" w:rsidRDefault="007004BE" w:rsidP="00456D9F">
      <w:pPr>
        <w:pStyle w:val="a4"/>
        <w:spacing w:after="0"/>
        <w:ind w:firstLine="426"/>
        <w:rPr>
          <w:sz w:val="22"/>
          <w:szCs w:val="22"/>
        </w:rPr>
      </w:pPr>
      <w:r w:rsidRPr="007004BE">
        <w:rPr>
          <w:sz w:val="22"/>
          <w:szCs w:val="22"/>
        </w:rPr>
        <w:t>статус Заявки (</w:t>
      </w:r>
      <w:proofErr w:type="gramStart"/>
      <w:r w:rsidRPr="007004BE">
        <w:rPr>
          <w:sz w:val="22"/>
          <w:szCs w:val="22"/>
        </w:rPr>
        <w:t>например</w:t>
      </w:r>
      <w:proofErr w:type="gramEnd"/>
      <w:r w:rsidRPr="007004BE">
        <w:rPr>
          <w:sz w:val="22"/>
          <w:szCs w:val="22"/>
        </w:rPr>
        <w:t>: в работе, исполнено и т.д.);</w:t>
      </w:r>
    </w:p>
    <w:p w:rsidR="007004BE" w:rsidRPr="007004BE" w:rsidRDefault="007004BE" w:rsidP="00456D9F">
      <w:pPr>
        <w:pStyle w:val="a4"/>
        <w:spacing w:after="0"/>
        <w:ind w:firstLine="426"/>
        <w:rPr>
          <w:sz w:val="22"/>
          <w:szCs w:val="22"/>
        </w:rPr>
      </w:pPr>
      <w:r w:rsidRPr="007004BE">
        <w:rPr>
          <w:sz w:val="22"/>
          <w:szCs w:val="22"/>
        </w:rPr>
        <w:t>статус акцептования Заявки Заказчиком (по Заявкам типа 4);</w:t>
      </w:r>
    </w:p>
    <w:p w:rsidR="007004BE" w:rsidRPr="007004BE" w:rsidRDefault="007004BE" w:rsidP="00456D9F">
      <w:pPr>
        <w:pStyle w:val="a4"/>
        <w:spacing w:after="0"/>
        <w:ind w:firstLine="426"/>
        <w:rPr>
          <w:sz w:val="22"/>
          <w:szCs w:val="22"/>
        </w:rPr>
      </w:pPr>
      <w:r w:rsidRPr="007004BE">
        <w:rPr>
          <w:sz w:val="22"/>
          <w:szCs w:val="22"/>
        </w:rPr>
        <w:t>плановые трудозатраты по реализации Заявки (по Заявкам типа 4);</w:t>
      </w:r>
    </w:p>
    <w:p w:rsidR="007004BE" w:rsidRPr="007004BE" w:rsidRDefault="007004BE" w:rsidP="00456D9F">
      <w:pPr>
        <w:pStyle w:val="a4"/>
        <w:spacing w:after="0"/>
        <w:ind w:firstLine="426"/>
        <w:rPr>
          <w:sz w:val="22"/>
          <w:szCs w:val="22"/>
        </w:rPr>
      </w:pPr>
      <w:r w:rsidRPr="007004BE">
        <w:rPr>
          <w:sz w:val="22"/>
          <w:szCs w:val="22"/>
        </w:rPr>
        <w:t>плановый Срок исполнения или номер и дата релиза Системы в случае, когда при исполнении Заявки должны быть внесены изменения в</w:t>
      </w:r>
      <w:r w:rsidR="002C530A">
        <w:rPr>
          <w:sz w:val="22"/>
          <w:szCs w:val="22"/>
        </w:rPr>
        <w:t xml:space="preserve"> Систему</w:t>
      </w:r>
      <w:r w:rsidRPr="007004BE">
        <w:rPr>
          <w:sz w:val="22"/>
          <w:szCs w:val="22"/>
        </w:rPr>
        <w:t>.</w:t>
      </w:r>
    </w:p>
    <w:p w:rsidR="007004BE" w:rsidRPr="007004BE" w:rsidRDefault="007004BE" w:rsidP="00456D9F">
      <w:pPr>
        <w:pStyle w:val="36"/>
        <w:spacing w:before="0" w:after="0"/>
        <w:ind w:firstLine="426"/>
        <w:rPr>
          <w:sz w:val="22"/>
          <w:szCs w:val="22"/>
        </w:rPr>
      </w:pPr>
      <w:r w:rsidRPr="007004BE">
        <w:rPr>
          <w:sz w:val="22"/>
          <w:szCs w:val="22"/>
        </w:rPr>
        <w:t>Ответственный представитель Заказчика в случаях, установленных Регламентом, осуществляет акцепт либо отклонение, Классифицированной Исполнителем Заявки, путем проставления при</w:t>
      </w:r>
      <w:r w:rsidR="00E51356">
        <w:rPr>
          <w:sz w:val="22"/>
          <w:szCs w:val="22"/>
        </w:rPr>
        <w:t>знака акцепта либо отклонения</w:t>
      </w:r>
      <w:r w:rsidRPr="007004BE">
        <w:rPr>
          <w:sz w:val="22"/>
          <w:szCs w:val="22"/>
        </w:rPr>
        <w:t>.</w:t>
      </w:r>
    </w:p>
    <w:p w:rsidR="007004BE" w:rsidRPr="007004BE" w:rsidRDefault="007004BE" w:rsidP="00456D9F">
      <w:pPr>
        <w:pStyle w:val="36"/>
        <w:spacing w:before="0" w:after="0"/>
        <w:ind w:firstLine="426"/>
        <w:rPr>
          <w:sz w:val="22"/>
          <w:szCs w:val="22"/>
        </w:rPr>
      </w:pPr>
      <w:r w:rsidRPr="007004BE">
        <w:rPr>
          <w:sz w:val="22"/>
          <w:szCs w:val="22"/>
        </w:rPr>
        <w:t>Исполнитель принимает к исполнению Заявки и исполняет их в соответствии с согласованными трудозатратами и Сроками исполнения.</w:t>
      </w:r>
    </w:p>
    <w:p w:rsidR="00E51356" w:rsidRDefault="007004BE" w:rsidP="00456D9F">
      <w:pPr>
        <w:pStyle w:val="36"/>
        <w:spacing w:before="0" w:after="0"/>
        <w:ind w:firstLine="426"/>
        <w:rPr>
          <w:sz w:val="22"/>
          <w:szCs w:val="22"/>
        </w:rPr>
      </w:pPr>
      <w:r w:rsidRPr="00E51356">
        <w:rPr>
          <w:sz w:val="22"/>
          <w:szCs w:val="22"/>
        </w:rPr>
        <w:t xml:space="preserve">По окончании работ, специалист Службы </w:t>
      </w:r>
      <w:r w:rsidR="00082361">
        <w:rPr>
          <w:sz w:val="22"/>
          <w:szCs w:val="22"/>
        </w:rPr>
        <w:t>поддержки</w:t>
      </w:r>
      <w:r w:rsidRPr="00E51356">
        <w:rPr>
          <w:sz w:val="22"/>
          <w:szCs w:val="22"/>
        </w:rPr>
        <w:t xml:space="preserve"> направляет ответ по Заявке Ответственному представителю Заказчика. Если в течение </w:t>
      </w:r>
      <w:r w:rsidRPr="00E51356">
        <w:rPr>
          <w:b/>
          <w:sz w:val="22"/>
          <w:szCs w:val="22"/>
        </w:rPr>
        <w:t>5 (пяти) рабочих</w:t>
      </w:r>
      <w:r w:rsidRPr="00E51356">
        <w:rPr>
          <w:sz w:val="22"/>
          <w:szCs w:val="22"/>
        </w:rPr>
        <w:t xml:space="preserve"> дней после получения ответа об исполнении Заявки (для Заявок, не требующих обновления релиза, не получен ответ от Заказчика с мотивированным отказом (ответ направляется через Портал), Заявка считается исполненной надлежащим образом, а результат исполнения – принятым Заказчиком. </w:t>
      </w:r>
    </w:p>
    <w:p w:rsidR="007004BE" w:rsidRPr="00E51356" w:rsidRDefault="007004BE" w:rsidP="00456D9F">
      <w:pPr>
        <w:pStyle w:val="36"/>
        <w:spacing w:before="0" w:after="0"/>
        <w:ind w:firstLine="426"/>
        <w:rPr>
          <w:sz w:val="22"/>
          <w:szCs w:val="22"/>
        </w:rPr>
      </w:pPr>
      <w:r w:rsidRPr="00E51356">
        <w:rPr>
          <w:sz w:val="22"/>
          <w:szCs w:val="22"/>
        </w:rPr>
        <w:t xml:space="preserve">Уведомление об исполнении </w:t>
      </w:r>
      <w:r w:rsidR="00E51356">
        <w:rPr>
          <w:sz w:val="22"/>
          <w:szCs w:val="22"/>
        </w:rPr>
        <w:t xml:space="preserve">Заявки отображается на Портале или </w:t>
      </w:r>
      <w:r w:rsidRPr="00E51356">
        <w:rPr>
          <w:sz w:val="22"/>
          <w:szCs w:val="22"/>
        </w:rPr>
        <w:t xml:space="preserve">отправляется на электронную почту Заказчика. </w:t>
      </w:r>
    </w:p>
    <w:p w:rsidR="007004BE" w:rsidRPr="007004BE" w:rsidRDefault="007004BE" w:rsidP="00456D9F">
      <w:pPr>
        <w:pStyle w:val="36"/>
        <w:spacing w:before="0" w:after="0"/>
        <w:ind w:firstLine="426"/>
        <w:rPr>
          <w:sz w:val="22"/>
          <w:szCs w:val="22"/>
        </w:rPr>
      </w:pPr>
      <w:r w:rsidRPr="007004BE">
        <w:rPr>
          <w:sz w:val="22"/>
          <w:szCs w:val="22"/>
        </w:rPr>
        <w:t xml:space="preserve">Порядок регистрации, Классификации Запросов, акцептования и исполнения Заявок представлен в разделе </w:t>
      </w:r>
      <w:r w:rsidRPr="007004BE">
        <w:rPr>
          <w:sz w:val="22"/>
          <w:szCs w:val="22"/>
        </w:rPr>
        <w:fldChar w:fldCharType="begin"/>
      </w:r>
      <w:r w:rsidRPr="007004BE">
        <w:rPr>
          <w:sz w:val="22"/>
          <w:szCs w:val="22"/>
        </w:rPr>
        <w:instrText xml:space="preserve"> REF _Ref311619935 \r \h  \* MERGEFORMAT </w:instrText>
      </w:r>
      <w:r w:rsidRPr="007004BE">
        <w:rPr>
          <w:sz w:val="22"/>
          <w:szCs w:val="22"/>
        </w:rPr>
      </w:r>
      <w:r w:rsidRPr="007004BE">
        <w:rPr>
          <w:sz w:val="22"/>
          <w:szCs w:val="22"/>
        </w:rPr>
        <w:fldChar w:fldCharType="separate"/>
      </w:r>
      <w:r w:rsidR="00FA000D">
        <w:rPr>
          <w:sz w:val="22"/>
          <w:szCs w:val="22"/>
        </w:rPr>
        <w:t>3</w:t>
      </w:r>
      <w:r w:rsidRPr="007004BE">
        <w:rPr>
          <w:sz w:val="22"/>
          <w:szCs w:val="22"/>
        </w:rPr>
        <w:fldChar w:fldCharType="end"/>
      </w:r>
      <w:r w:rsidRPr="007004BE">
        <w:rPr>
          <w:sz w:val="22"/>
          <w:szCs w:val="22"/>
        </w:rPr>
        <w:t xml:space="preserve"> Регламента. </w:t>
      </w:r>
    </w:p>
    <w:p w:rsidR="007004BE" w:rsidRPr="007004BE" w:rsidRDefault="007004BE" w:rsidP="00456D9F">
      <w:pPr>
        <w:pStyle w:val="36"/>
        <w:spacing w:before="0" w:after="0"/>
        <w:ind w:firstLine="426"/>
        <w:rPr>
          <w:sz w:val="22"/>
          <w:szCs w:val="22"/>
        </w:rPr>
      </w:pPr>
      <w:r w:rsidRPr="007004BE">
        <w:rPr>
          <w:sz w:val="22"/>
          <w:szCs w:val="22"/>
        </w:rPr>
        <w:t>По требованию Заказчика, но не чаще одного раза в месяц, Исполнитель предоставляет Заказчику информационный отчет по выполненным работам.</w:t>
      </w:r>
    </w:p>
    <w:p w:rsidR="007004BE" w:rsidRPr="007004BE" w:rsidRDefault="007004BE" w:rsidP="00456D9F">
      <w:pPr>
        <w:pStyle w:val="36"/>
        <w:spacing w:before="0" w:after="0"/>
        <w:ind w:firstLine="426"/>
        <w:rPr>
          <w:sz w:val="22"/>
          <w:szCs w:val="22"/>
        </w:rPr>
      </w:pPr>
      <w:r w:rsidRPr="007004BE">
        <w:rPr>
          <w:sz w:val="22"/>
          <w:szCs w:val="22"/>
        </w:rPr>
        <w:t>Ежемесячно до 5 числа текущего месяца Исполнитель направляет информационный отчет о выполненной работе за прошедший.</w:t>
      </w:r>
    </w:p>
    <w:p w:rsidR="007004BE" w:rsidRPr="007004BE" w:rsidRDefault="007004BE" w:rsidP="00456D9F">
      <w:pPr>
        <w:pStyle w:val="36"/>
        <w:spacing w:before="0" w:after="0"/>
        <w:ind w:firstLine="426"/>
        <w:rPr>
          <w:sz w:val="22"/>
          <w:szCs w:val="22"/>
        </w:rPr>
      </w:pPr>
      <w:r w:rsidRPr="007004BE">
        <w:rPr>
          <w:sz w:val="22"/>
          <w:szCs w:val="22"/>
        </w:rPr>
        <w:t xml:space="preserve">Заказчик имеет возможность </w:t>
      </w:r>
      <w:r w:rsidR="00E51356">
        <w:rPr>
          <w:sz w:val="22"/>
          <w:szCs w:val="22"/>
        </w:rPr>
        <w:t xml:space="preserve">запросить </w:t>
      </w:r>
      <w:r w:rsidRPr="007004BE">
        <w:rPr>
          <w:sz w:val="22"/>
          <w:szCs w:val="22"/>
        </w:rPr>
        <w:t xml:space="preserve">отчет по выполненным </w:t>
      </w:r>
      <w:proofErr w:type="gramStart"/>
      <w:r w:rsidRPr="007004BE">
        <w:rPr>
          <w:sz w:val="22"/>
          <w:szCs w:val="22"/>
        </w:rPr>
        <w:t>работам  на</w:t>
      </w:r>
      <w:proofErr w:type="gramEnd"/>
      <w:r w:rsidRPr="007004BE">
        <w:rPr>
          <w:sz w:val="22"/>
          <w:szCs w:val="22"/>
        </w:rPr>
        <w:t xml:space="preserve"> любую дату.</w:t>
      </w:r>
    </w:p>
    <w:p w:rsidR="007004BE" w:rsidRPr="007004BE" w:rsidRDefault="007004BE" w:rsidP="00456D9F">
      <w:pPr>
        <w:pStyle w:val="21"/>
        <w:widowControl/>
        <w:shd w:val="clear" w:color="auto" w:fill="auto"/>
        <w:tabs>
          <w:tab w:val="left" w:pos="1134"/>
          <w:tab w:val="left" w:pos="1276"/>
        </w:tabs>
        <w:autoSpaceDE/>
        <w:autoSpaceDN/>
        <w:adjustRightInd/>
        <w:spacing w:before="0" w:after="0"/>
        <w:ind w:left="0" w:firstLine="426"/>
        <w:jc w:val="both"/>
        <w:rPr>
          <w:sz w:val="22"/>
          <w:szCs w:val="22"/>
        </w:rPr>
      </w:pPr>
      <w:bookmarkStart w:id="44" w:name="_Toc345944653"/>
      <w:bookmarkStart w:id="45" w:name="_Toc345946823"/>
      <w:bookmarkStart w:id="46" w:name="_Toc345944654"/>
      <w:bookmarkStart w:id="47" w:name="_Toc345946824"/>
      <w:bookmarkStart w:id="48" w:name="_Toc345944660"/>
      <w:bookmarkStart w:id="49" w:name="_Toc345946830"/>
      <w:bookmarkStart w:id="50" w:name="_Toc311205470"/>
      <w:bookmarkStart w:id="51" w:name="_Toc311205561"/>
      <w:bookmarkStart w:id="52" w:name="_Toc311206818"/>
      <w:bookmarkStart w:id="53" w:name="_Ref311619870"/>
      <w:bookmarkStart w:id="54" w:name="_Ref311620559"/>
      <w:bookmarkStart w:id="55" w:name="_Toc312052589"/>
      <w:bookmarkStart w:id="56" w:name="_Toc311725277"/>
      <w:bookmarkStart w:id="57" w:name="_Ref345922268"/>
      <w:bookmarkStart w:id="58" w:name="_Toc410032934"/>
      <w:bookmarkEnd w:id="44"/>
      <w:bookmarkEnd w:id="45"/>
      <w:bookmarkEnd w:id="46"/>
      <w:bookmarkEnd w:id="47"/>
      <w:bookmarkEnd w:id="48"/>
      <w:bookmarkEnd w:id="49"/>
      <w:r w:rsidRPr="007004BE">
        <w:rPr>
          <w:sz w:val="22"/>
          <w:szCs w:val="22"/>
        </w:rPr>
        <w:t>Обращение к Исполнителю</w:t>
      </w:r>
      <w:bookmarkEnd w:id="50"/>
      <w:bookmarkEnd w:id="51"/>
      <w:bookmarkEnd w:id="52"/>
      <w:bookmarkEnd w:id="53"/>
      <w:bookmarkEnd w:id="54"/>
      <w:bookmarkEnd w:id="55"/>
      <w:bookmarkEnd w:id="56"/>
      <w:bookmarkEnd w:id="57"/>
      <w:bookmarkEnd w:id="58"/>
    </w:p>
    <w:p w:rsidR="007004BE" w:rsidRPr="007004BE" w:rsidRDefault="007004BE" w:rsidP="00456D9F">
      <w:pPr>
        <w:pStyle w:val="36"/>
        <w:spacing w:before="0" w:after="0"/>
        <w:ind w:firstLine="426"/>
        <w:rPr>
          <w:sz w:val="22"/>
          <w:szCs w:val="22"/>
        </w:rPr>
      </w:pPr>
      <w:r w:rsidRPr="007004BE">
        <w:rPr>
          <w:sz w:val="22"/>
          <w:szCs w:val="22"/>
        </w:rPr>
        <w:t>Контактными и техническими средствами для обращения к Исполнителю являются:</w:t>
      </w:r>
    </w:p>
    <w:p w:rsidR="007004BE" w:rsidRPr="00DB51F6" w:rsidRDefault="00E51356" w:rsidP="00456D9F">
      <w:pPr>
        <w:pStyle w:val="a4"/>
        <w:numPr>
          <w:ilvl w:val="0"/>
          <w:numId w:val="0"/>
        </w:numPr>
        <w:spacing w:after="0"/>
        <w:ind w:firstLine="426"/>
        <w:rPr>
          <w:sz w:val="22"/>
          <w:szCs w:val="22"/>
          <w:lang w:val="en-US"/>
        </w:rPr>
      </w:pPr>
      <w:r>
        <w:rPr>
          <w:sz w:val="22"/>
          <w:szCs w:val="22"/>
        </w:rPr>
        <w:t>-</w:t>
      </w:r>
      <w:r w:rsidR="00DB51F6">
        <w:rPr>
          <w:sz w:val="22"/>
          <w:szCs w:val="22"/>
        </w:rPr>
        <w:t xml:space="preserve"> </w:t>
      </w:r>
      <w:r w:rsidR="00DB51F6">
        <w:rPr>
          <w:sz w:val="22"/>
          <w:szCs w:val="22"/>
          <w:lang w:val="en-US"/>
        </w:rPr>
        <w:t>email</w:t>
      </w:r>
    </w:p>
    <w:p w:rsidR="00E51356" w:rsidRDefault="00E51356" w:rsidP="00456D9F">
      <w:pPr>
        <w:pStyle w:val="a4"/>
        <w:numPr>
          <w:ilvl w:val="0"/>
          <w:numId w:val="0"/>
        </w:numPr>
        <w:spacing w:after="0"/>
        <w:ind w:firstLine="426"/>
        <w:rPr>
          <w:sz w:val="22"/>
          <w:szCs w:val="22"/>
        </w:rPr>
      </w:pPr>
      <w:r>
        <w:rPr>
          <w:sz w:val="22"/>
          <w:szCs w:val="22"/>
        </w:rPr>
        <w:t>-</w:t>
      </w:r>
      <w:r w:rsidR="00DB51F6">
        <w:rPr>
          <w:sz w:val="22"/>
          <w:szCs w:val="22"/>
          <w:lang w:val="en-US"/>
        </w:rPr>
        <w:t xml:space="preserve"> </w:t>
      </w:r>
      <w:r w:rsidR="00DB51F6">
        <w:rPr>
          <w:sz w:val="22"/>
          <w:szCs w:val="22"/>
        </w:rPr>
        <w:t>Телефон</w:t>
      </w:r>
    </w:p>
    <w:p w:rsidR="007004BE" w:rsidRPr="007004BE" w:rsidRDefault="007004BE" w:rsidP="00456D9F">
      <w:pPr>
        <w:pStyle w:val="36"/>
        <w:spacing w:before="0" w:after="0"/>
        <w:ind w:firstLine="426"/>
        <w:rPr>
          <w:sz w:val="22"/>
          <w:szCs w:val="22"/>
        </w:rPr>
      </w:pPr>
      <w:r w:rsidRPr="007004BE">
        <w:rPr>
          <w:sz w:val="22"/>
          <w:szCs w:val="22"/>
        </w:rPr>
        <w:t>Правом обращения к Исполнителю обладают Ответственные представители Заказчика.</w:t>
      </w:r>
    </w:p>
    <w:p w:rsidR="007004BE" w:rsidRPr="007004BE" w:rsidRDefault="007004BE" w:rsidP="00456D9F">
      <w:pPr>
        <w:pStyle w:val="36"/>
        <w:spacing w:before="0" w:after="0"/>
        <w:ind w:firstLine="426"/>
        <w:rPr>
          <w:sz w:val="22"/>
          <w:szCs w:val="22"/>
        </w:rPr>
      </w:pPr>
      <w:bookmarkStart w:id="59" w:name="_Ref311622006"/>
      <w:r w:rsidRPr="007004BE">
        <w:rPr>
          <w:sz w:val="22"/>
          <w:szCs w:val="22"/>
        </w:rPr>
        <w:t>При обращении к Исполнителю Ответственный представитель Заказчика обязан указать следующую информацию:</w:t>
      </w:r>
      <w:bookmarkEnd w:id="59"/>
    </w:p>
    <w:p w:rsidR="007004BE" w:rsidRPr="007004BE" w:rsidRDefault="007004BE" w:rsidP="00456D9F">
      <w:pPr>
        <w:pStyle w:val="a4"/>
        <w:spacing w:after="0"/>
        <w:ind w:firstLine="426"/>
        <w:rPr>
          <w:sz w:val="22"/>
          <w:szCs w:val="22"/>
        </w:rPr>
      </w:pPr>
      <w:r w:rsidRPr="007004BE">
        <w:rPr>
          <w:sz w:val="22"/>
          <w:szCs w:val="22"/>
        </w:rPr>
        <w:t>фамилию, имя, отчество;</w:t>
      </w:r>
    </w:p>
    <w:p w:rsidR="007004BE" w:rsidRPr="007004BE" w:rsidRDefault="007004BE" w:rsidP="00456D9F">
      <w:pPr>
        <w:pStyle w:val="a4"/>
        <w:spacing w:after="0"/>
        <w:ind w:firstLine="426"/>
        <w:rPr>
          <w:sz w:val="22"/>
          <w:szCs w:val="22"/>
        </w:rPr>
      </w:pPr>
      <w:r w:rsidRPr="007004BE">
        <w:rPr>
          <w:sz w:val="22"/>
          <w:szCs w:val="22"/>
        </w:rPr>
        <w:t>описание сути Запроса;</w:t>
      </w:r>
    </w:p>
    <w:p w:rsidR="007004BE" w:rsidRPr="007004BE" w:rsidRDefault="007004BE" w:rsidP="00456D9F">
      <w:pPr>
        <w:pStyle w:val="a4"/>
        <w:spacing w:after="0"/>
        <w:ind w:firstLine="426"/>
        <w:rPr>
          <w:sz w:val="22"/>
          <w:szCs w:val="22"/>
        </w:rPr>
      </w:pPr>
      <w:r w:rsidRPr="007004BE">
        <w:rPr>
          <w:sz w:val="22"/>
          <w:szCs w:val="22"/>
        </w:rPr>
        <w:t>критерий выполнения Заявки.</w:t>
      </w:r>
    </w:p>
    <w:p w:rsidR="007004BE" w:rsidRPr="007004BE" w:rsidRDefault="007004BE" w:rsidP="00456D9F">
      <w:pPr>
        <w:pStyle w:val="41"/>
        <w:numPr>
          <w:ilvl w:val="3"/>
          <w:numId w:val="9"/>
        </w:numPr>
        <w:spacing w:before="0" w:after="0"/>
        <w:ind w:left="0" w:firstLine="426"/>
        <w:rPr>
          <w:sz w:val="22"/>
          <w:szCs w:val="22"/>
        </w:rPr>
      </w:pPr>
      <w:r w:rsidRPr="007004BE">
        <w:rPr>
          <w:sz w:val="22"/>
          <w:szCs w:val="22"/>
        </w:rPr>
        <w:t xml:space="preserve">Описание сути Запроса должно содержать ясные, конкретные, лаконичные вопросы. </w:t>
      </w:r>
    </w:p>
    <w:p w:rsidR="007004BE" w:rsidRPr="007004BE" w:rsidRDefault="007004BE" w:rsidP="00456D9F">
      <w:pPr>
        <w:pStyle w:val="41"/>
        <w:numPr>
          <w:ilvl w:val="3"/>
          <w:numId w:val="9"/>
        </w:numPr>
        <w:spacing w:before="0" w:after="0"/>
        <w:ind w:left="0" w:firstLine="426"/>
        <w:rPr>
          <w:sz w:val="22"/>
          <w:szCs w:val="22"/>
        </w:rPr>
      </w:pPr>
      <w:r w:rsidRPr="007004BE">
        <w:rPr>
          <w:sz w:val="22"/>
          <w:szCs w:val="22"/>
        </w:rPr>
        <w:t xml:space="preserve">В описании должен быть точно и грамотно сформулирован вопрос, требующий разъяснения или дано описание проблемы, требующей решения. </w:t>
      </w:r>
    </w:p>
    <w:p w:rsidR="007004BE" w:rsidRPr="007004BE" w:rsidRDefault="007004BE" w:rsidP="00456D9F">
      <w:pPr>
        <w:pStyle w:val="41"/>
        <w:numPr>
          <w:ilvl w:val="3"/>
          <w:numId w:val="9"/>
        </w:numPr>
        <w:spacing w:before="0" w:after="0"/>
        <w:ind w:left="0" w:firstLine="426"/>
        <w:rPr>
          <w:sz w:val="22"/>
          <w:szCs w:val="22"/>
        </w:rPr>
      </w:pPr>
      <w:r w:rsidRPr="007004BE">
        <w:rPr>
          <w:sz w:val="22"/>
          <w:szCs w:val="22"/>
        </w:rPr>
        <w:t xml:space="preserve">Если Запрос требует более детального описания или приведения примеров в виде «снимков с экрана», необходимо приложить внешний файл с детальным описанием проблемы или алгоритмов для решения данной задачи. </w:t>
      </w:r>
    </w:p>
    <w:p w:rsidR="007004BE" w:rsidRPr="007004BE" w:rsidRDefault="007004BE" w:rsidP="00456D9F">
      <w:pPr>
        <w:pStyle w:val="36"/>
        <w:numPr>
          <w:ilvl w:val="0"/>
          <w:numId w:val="0"/>
        </w:numPr>
        <w:spacing w:before="0" w:after="0"/>
        <w:ind w:firstLine="426"/>
        <w:rPr>
          <w:sz w:val="22"/>
          <w:szCs w:val="22"/>
        </w:rPr>
      </w:pPr>
    </w:p>
    <w:p w:rsidR="007004BE" w:rsidRPr="007004BE" w:rsidRDefault="007004BE" w:rsidP="00456D9F">
      <w:pPr>
        <w:pStyle w:val="36"/>
        <w:spacing w:before="0" w:after="0"/>
        <w:ind w:firstLine="426"/>
        <w:rPr>
          <w:sz w:val="22"/>
          <w:szCs w:val="22"/>
        </w:rPr>
      </w:pPr>
      <w:r w:rsidRPr="007004BE">
        <w:rPr>
          <w:sz w:val="22"/>
          <w:szCs w:val="22"/>
        </w:rPr>
        <w:t xml:space="preserve">К Запросам, классифицируемым как Заявка 4 типа, в обязательном порядке должно быть прикреплено техническое задание, оформленное в соответствии с </w:t>
      </w:r>
      <w:proofErr w:type="gramStart"/>
      <w:r w:rsidRPr="007004BE">
        <w:rPr>
          <w:sz w:val="22"/>
          <w:szCs w:val="22"/>
        </w:rPr>
        <w:t>Приложением </w:t>
      </w:r>
      <w:r w:rsidRPr="007004BE">
        <w:rPr>
          <w:sz w:val="22"/>
          <w:szCs w:val="22"/>
        </w:rPr>
        <w:fldChar w:fldCharType="begin"/>
      </w:r>
      <w:r w:rsidRPr="007004BE">
        <w:rPr>
          <w:sz w:val="22"/>
          <w:szCs w:val="22"/>
        </w:rPr>
        <w:instrText xml:space="preserve"> REF _Ref353967801 \r \h  \* MERGEFORMAT </w:instrText>
      </w:r>
      <w:r w:rsidRPr="007004BE">
        <w:rPr>
          <w:sz w:val="22"/>
          <w:szCs w:val="22"/>
        </w:rPr>
      </w:r>
      <w:r w:rsidRPr="007004BE">
        <w:rPr>
          <w:sz w:val="22"/>
          <w:szCs w:val="22"/>
        </w:rPr>
        <w:fldChar w:fldCharType="separate"/>
      </w:r>
      <w:r w:rsidR="00FA000D" w:rsidRPr="00FA000D">
        <w:rPr>
          <w:vanish/>
          <w:sz w:val="22"/>
          <w:szCs w:val="22"/>
        </w:rPr>
        <w:t>Приложение</w:t>
      </w:r>
      <w:r w:rsidR="00FA000D">
        <w:rPr>
          <w:sz w:val="22"/>
          <w:szCs w:val="22"/>
        </w:rPr>
        <w:t xml:space="preserve"> А</w:t>
      </w:r>
      <w:proofErr w:type="gramEnd"/>
      <w:r w:rsidRPr="007004BE">
        <w:rPr>
          <w:sz w:val="22"/>
          <w:szCs w:val="22"/>
        </w:rPr>
        <w:fldChar w:fldCharType="end"/>
      </w:r>
      <w:r w:rsidRPr="007004BE">
        <w:rPr>
          <w:sz w:val="22"/>
          <w:szCs w:val="22"/>
        </w:rPr>
        <w:t>.</w:t>
      </w:r>
    </w:p>
    <w:p w:rsidR="00456D9F" w:rsidRDefault="00456D9F" w:rsidP="00456D9F">
      <w:pPr>
        <w:pStyle w:val="12"/>
        <w:widowControl/>
        <w:numPr>
          <w:ilvl w:val="0"/>
          <w:numId w:val="0"/>
        </w:numPr>
        <w:tabs>
          <w:tab w:val="left" w:pos="851"/>
        </w:tabs>
        <w:autoSpaceDE/>
        <w:autoSpaceDN/>
        <w:adjustRightInd/>
        <w:spacing w:before="0" w:after="0"/>
        <w:ind w:left="284"/>
        <w:jc w:val="both"/>
        <w:rPr>
          <w:sz w:val="22"/>
          <w:szCs w:val="22"/>
        </w:rPr>
      </w:pPr>
      <w:bookmarkStart w:id="60" w:name="_Ref311619935"/>
      <w:bookmarkStart w:id="61" w:name="_Toc312052590"/>
      <w:bookmarkStart w:id="62" w:name="_Toc311725278"/>
      <w:bookmarkStart w:id="63" w:name="_Toc410032935"/>
    </w:p>
    <w:p w:rsidR="007004BE" w:rsidRPr="007004BE" w:rsidRDefault="00E51356" w:rsidP="00456D9F">
      <w:pPr>
        <w:pStyle w:val="12"/>
        <w:widowControl/>
        <w:tabs>
          <w:tab w:val="left" w:pos="851"/>
        </w:tabs>
        <w:autoSpaceDE/>
        <w:autoSpaceDN/>
        <w:adjustRightInd/>
        <w:spacing w:before="0" w:after="0"/>
        <w:ind w:left="0" w:firstLine="284"/>
        <w:jc w:val="both"/>
        <w:rPr>
          <w:sz w:val="22"/>
          <w:szCs w:val="22"/>
        </w:rPr>
      </w:pPr>
      <w:r>
        <w:rPr>
          <w:sz w:val="22"/>
          <w:szCs w:val="22"/>
        </w:rPr>
        <w:t>Порядок К</w:t>
      </w:r>
      <w:r w:rsidR="007004BE" w:rsidRPr="007004BE">
        <w:rPr>
          <w:sz w:val="22"/>
          <w:szCs w:val="22"/>
        </w:rPr>
        <w:t>ЛАССИФИКАЦИИ запросов, акцепта и исполнения заявок</w:t>
      </w:r>
      <w:bookmarkEnd w:id="60"/>
      <w:bookmarkEnd w:id="61"/>
      <w:bookmarkEnd w:id="62"/>
      <w:bookmarkEnd w:id="63"/>
    </w:p>
    <w:p w:rsidR="007004BE" w:rsidRPr="007004BE" w:rsidRDefault="007004BE" w:rsidP="00456D9F">
      <w:pPr>
        <w:pStyle w:val="21"/>
        <w:widowControl/>
        <w:shd w:val="clear" w:color="auto" w:fill="auto"/>
        <w:tabs>
          <w:tab w:val="left" w:pos="1134"/>
          <w:tab w:val="left" w:pos="1276"/>
        </w:tabs>
        <w:autoSpaceDE/>
        <w:autoSpaceDN/>
        <w:adjustRightInd/>
        <w:spacing w:before="0" w:after="0"/>
        <w:ind w:left="0" w:firstLine="284"/>
        <w:jc w:val="both"/>
        <w:rPr>
          <w:sz w:val="22"/>
          <w:szCs w:val="22"/>
        </w:rPr>
      </w:pPr>
      <w:bookmarkStart w:id="64" w:name="_Toc311205481"/>
      <w:bookmarkStart w:id="65" w:name="_Toc311205572"/>
      <w:bookmarkStart w:id="66" w:name="_Toc311206829"/>
      <w:bookmarkStart w:id="67" w:name="_Toc312052598"/>
      <w:bookmarkStart w:id="68" w:name="_Toc311725286"/>
      <w:bookmarkStart w:id="69" w:name="_Toc410032936"/>
      <w:r w:rsidRPr="007004BE">
        <w:rPr>
          <w:sz w:val="22"/>
          <w:szCs w:val="22"/>
        </w:rPr>
        <w:t xml:space="preserve">Классификация Запросов, исполнение Заявок типа </w:t>
      </w:r>
      <w:bookmarkEnd w:id="64"/>
      <w:bookmarkEnd w:id="65"/>
      <w:bookmarkEnd w:id="66"/>
      <w:r w:rsidRPr="007004BE">
        <w:rPr>
          <w:sz w:val="22"/>
          <w:szCs w:val="22"/>
        </w:rPr>
        <w:t>1 «Проведение настройки ИТ-функциональности»</w:t>
      </w:r>
      <w:bookmarkEnd w:id="67"/>
      <w:bookmarkEnd w:id="68"/>
      <w:bookmarkEnd w:id="69"/>
    </w:p>
    <w:p w:rsidR="007004BE" w:rsidRPr="007004BE" w:rsidRDefault="007004BE" w:rsidP="00456D9F">
      <w:pPr>
        <w:pStyle w:val="3"/>
        <w:widowControl/>
        <w:shd w:val="clear" w:color="auto" w:fill="auto"/>
        <w:tabs>
          <w:tab w:val="clear" w:pos="720"/>
          <w:tab w:val="left" w:pos="1276"/>
        </w:tabs>
        <w:autoSpaceDE/>
        <w:autoSpaceDN/>
        <w:adjustRightInd/>
        <w:ind w:left="0" w:firstLine="284"/>
        <w:jc w:val="both"/>
        <w:rPr>
          <w:rFonts w:ascii="Times New Roman" w:hAnsi="Times New Roman" w:cs="Times New Roman"/>
          <w:sz w:val="22"/>
          <w:szCs w:val="22"/>
        </w:rPr>
      </w:pPr>
      <w:bookmarkStart w:id="70" w:name="_Toc311205482"/>
      <w:bookmarkStart w:id="71" w:name="_Toc311205573"/>
      <w:bookmarkStart w:id="72" w:name="_Toc311206830"/>
      <w:bookmarkStart w:id="73" w:name="_Toc312052599"/>
      <w:bookmarkStart w:id="74" w:name="_Toc311725287"/>
      <w:bookmarkStart w:id="75" w:name="_Toc410032937"/>
      <w:r w:rsidRPr="007004BE">
        <w:rPr>
          <w:rFonts w:ascii="Times New Roman" w:hAnsi="Times New Roman" w:cs="Times New Roman"/>
          <w:sz w:val="22"/>
          <w:szCs w:val="22"/>
        </w:rPr>
        <w:t>Отправка Запроса</w:t>
      </w:r>
      <w:bookmarkEnd w:id="70"/>
      <w:bookmarkEnd w:id="71"/>
      <w:bookmarkEnd w:id="72"/>
      <w:bookmarkEnd w:id="73"/>
      <w:bookmarkEnd w:id="74"/>
      <w:bookmarkEnd w:id="75"/>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 xml:space="preserve">Заказчиком должна быть предоставлена обезличенная </w:t>
      </w:r>
      <w:r w:rsidR="00E51356">
        <w:rPr>
          <w:sz w:val="22"/>
          <w:szCs w:val="22"/>
        </w:rPr>
        <w:t>Система</w:t>
      </w:r>
      <w:r w:rsidRPr="007004BE">
        <w:rPr>
          <w:sz w:val="22"/>
          <w:szCs w:val="22"/>
        </w:rPr>
        <w:t xml:space="preserve"> или предоставлен доступ через </w:t>
      </w:r>
      <w:r w:rsidRPr="007004BE">
        <w:rPr>
          <w:sz w:val="22"/>
          <w:szCs w:val="22"/>
          <w:lang w:val="en-US"/>
        </w:rPr>
        <w:t>VPN</w:t>
      </w:r>
      <w:r w:rsidRPr="007004BE">
        <w:rPr>
          <w:sz w:val="22"/>
          <w:szCs w:val="22"/>
        </w:rPr>
        <w:t xml:space="preserve"> к </w:t>
      </w:r>
      <w:r w:rsidR="00E51356">
        <w:rPr>
          <w:sz w:val="22"/>
          <w:szCs w:val="22"/>
        </w:rPr>
        <w:t>Системе</w:t>
      </w:r>
      <w:r w:rsidRPr="007004BE">
        <w:rPr>
          <w:sz w:val="22"/>
          <w:szCs w:val="22"/>
        </w:rPr>
        <w:t>.</w:t>
      </w:r>
    </w:p>
    <w:p w:rsidR="007004BE" w:rsidRPr="007004BE" w:rsidRDefault="007004BE" w:rsidP="00456D9F">
      <w:pPr>
        <w:pStyle w:val="3"/>
        <w:widowControl/>
        <w:shd w:val="clear" w:color="auto" w:fill="auto"/>
        <w:tabs>
          <w:tab w:val="clear" w:pos="720"/>
          <w:tab w:val="left" w:pos="1276"/>
        </w:tabs>
        <w:autoSpaceDE/>
        <w:autoSpaceDN/>
        <w:adjustRightInd/>
        <w:ind w:left="0" w:firstLine="284"/>
        <w:jc w:val="both"/>
        <w:rPr>
          <w:rFonts w:ascii="Times New Roman" w:hAnsi="Times New Roman" w:cs="Times New Roman"/>
          <w:sz w:val="22"/>
          <w:szCs w:val="22"/>
        </w:rPr>
      </w:pPr>
      <w:bookmarkStart w:id="76" w:name="_Toc311205483"/>
      <w:bookmarkStart w:id="77" w:name="_Toc311205574"/>
      <w:bookmarkStart w:id="78" w:name="_Toc311206831"/>
      <w:bookmarkStart w:id="79" w:name="_Toc312052600"/>
      <w:bookmarkStart w:id="80" w:name="_Toc311725288"/>
      <w:bookmarkStart w:id="81" w:name="_Toc410032938"/>
      <w:r w:rsidRPr="007004BE">
        <w:rPr>
          <w:rFonts w:ascii="Times New Roman" w:hAnsi="Times New Roman" w:cs="Times New Roman"/>
          <w:sz w:val="22"/>
          <w:szCs w:val="22"/>
        </w:rPr>
        <w:lastRenderedPageBreak/>
        <w:t>Регистрация и Классификация Запроса</w:t>
      </w:r>
      <w:bookmarkEnd w:id="76"/>
      <w:bookmarkEnd w:id="77"/>
      <w:bookmarkEnd w:id="78"/>
      <w:bookmarkEnd w:id="79"/>
      <w:bookmarkEnd w:id="80"/>
      <w:bookmarkEnd w:id="81"/>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Исполнитель осуществляет:</w:t>
      </w:r>
    </w:p>
    <w:p w:rsidR="007004BE" w:rsidRPr="007004BE" w:rsidRDefault="007004BE" w:rsidP="00456D9F">
      <w:pPr>
        <w:pStyle w:val="a4"/>
        <w:spacing w:after="0"/>
        <w:ind w:firstLine="284"/>
        <w:rPr>
          <w:sz w:val="22"/>
          <w:szCs w:val="22"/>
        </w:rPr>
      </w:pPr>
      <w:r w:rsidRPr="007004BE">
        <w:rPr>
          <w:sz w:val="22"/>
          <w:szCs w:val="22"/>
        </w:rPr>
        <w:t>прием и регистрацию Запросов;</w:t>
      </w:r>
    </w:p>
    <w:p w:rsidR="007004BE" w:rsidRPr="007004BE" w:rsidRDefault="007004BE" w:rsidP="00456D9F">
      <w:pPr>
        <w:pStyle w:val="a4"/>
        <w:spacing w:after="0"/>
        <w:ind w:firstLine="284"/>
        <w:rPr>
          <w:sz w:val="22"/>
          <w:szCs w:val="22"/>
        </w:rPr>
      </w:pPr>
      <w:r w:rsidRPr="007004BE">
        <w:rPr>
          <w:sz w:val="22"/>
          <w:szCs w:val="22"/>
        </w:rPr>
        <w:t>присвоение типа Заявке;</w:t>
      </w:r>
    </w:p>
    <w:p w:rsidR="007004BE" w:rsidRPr="007004BE" w:rsidRDefault="007004BE" w:rsidP="00456D9F">
      <w:pPr>
        <w:pStyle w:val="a4"/>
        <w:spacing w:after="0"/>
        <w:ind w:firstLine="284"/>
        <w:rPr>
          <w:sz w:val="22"/>
          <w:szCs w:val="22"/>
        </w:rPr>
      </w:pPr>
      <w:r w:rsidRPr="007004BE">
        <w:rPr>
          <w:sz w:val="22"/>
          <w:szCs w:val="22"/>
        </w:rPr>
        <w:t>определение планового Срока исполнения.</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 xml:space="preserve">Регистрация Запроса не должна превышать </w:t>
      </w:r>
      <w:r w:rsidRPr="007004BE">
        <w:rPr>
          <w:b/>
          <w:sz w:val="22"/>
          <w:szCs w:val="22"/>
        </w:rPr>
        <w:t>2 (двух) часов рабочего времени</w:t>
      </w:r>
      <w:r w:rsidRPr="007004BE">
        <w:rPr>
          <w:sz w:val="22"/>
          <w:szCs w:val="22"/>
        </w:rPr>
        <w:t xml:space="preserve"> Исполнителя с момента отправки Заказчиком Запроса с учетом разницы часовых поясов.</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 xml:space="preserve">Классификация Запроса не должна превышать </w:t>
      </w:r>
      <w:r w:rsidRPr="007004BE">
        <w:rPr>
          <w:b/>
          <w:sz w:val="22"/>
          <w:szCs w:val="22"/>
        </w:rPr>
        <w:t>1 (одного) рабочего дня</w:t>
      </w:r>
      <w:r w:rsidRPr="007004BE">
        <w:rPr>
          <w:sz w:val="22"/>
          <w:szCs w:val="22"/>
        </w:rPr>
        <w:t xml:space="preserve"> с даты регистрации Запроса Исполнителем.</w:t>
      </w:r>
    </w:p>
    <w:p w:rsidR="007004BE" w:rsidRPr="007004BE" w:rsidRDefault="007004BE" w:rsidP="00456D9F">
      <w:pPr>
        <w:pStyle w:val="3"/>
        <w:widowControl/>
        <w:shd w:val="clear" w:color="auto" w:fill="auto"/>
        <w:tabs>
          <w:tab w:val="clear" w:pos="720"/>
          <w:tab w:val="left" w:pos="1276"/>
        </w:tabs>
        <w:autoSpaceDE/>
        <w:autoSpaceDN/>
        <w:adjustRightInd/>
        <w:ind w:left="0" w:firstLine="284"/>
        <w:jc w:val="both"/>
        <w:rPr>
          <w:rFonts w:ascii="Times New Roman" w:hAnsi="Times New Roman" w:cs="Times New Roman"/>
          <w:sz w:val="22"/>
          <w:szCs w:val="22"/>
        </w:rPr>
      </w:pPr>
      <w:bookmarkStart w:id="82" w:name="_Toc345944679"/>
      <w:bookmarkStart w:id="83" w:name="_Toc345946849"/>
      <w:bookmarkStart w:id="84" w:name="_Toc311205487"/>
      <w:bookmarkStart w:id="85" w:name="_Toc311205578"/>
      <w:bookmarkStart w:id="86" w:name="_Toc311206835"/>
      <w:bookmarkStart w:id="87" w:name="_Toc311725293"/>
      <w:bookmarkStart w:id="88" w:name="_Toc312052605"/>
      <w:bookmarkStart w:id="89" w:name="_Toc410032939"/>
      <w:bookmarkEnd w:id="82"/>
      <w:bookmarkEnd w:id="83"/>
      <w:r w:rsidRPr="007004BE">
        <w:rPr>
          <w:rFonts w:ascii="Times New Roman" w:hAnsi="Times New Roman" w:cs="Times New Roman"/>
          <w:sz w:val="22"/>
          <w:szCs w:val="22"/>
        </w:rPr>
        <w:t>Исполнение</w:t>
      </w:r>
      <w:bookmarkEnd w:id="84"/>
      <w:bookmarkEnd w:id="85"/>
      <w:bookmarkEnd w:id="86"/>
      <w:bookmarkEnd w:id="87"/>
      <w:r w:rsidRPr="007004BE">
        <w:rPr>
          <w:rFonts w:ascii="Times New Roman" w:hAnsi="Times New Roman" w:cs="Times New Roman"/>
          <w:sz w:val="22"/>
          <w:szCs w:val="22"/>
        </w:rPr>
        <w:t xml:space="preserve"> Заявки</w:t>
      </w:r>
      <w:bookmarkEnd w:id="88"/>
      <w:bookmarkEnd w:id="89"/>
    </w:p>
    <w:p w:rsidR="00E51356" w:rsidRDefault="007004BE" w:rsidP="00456D9F">
      <w:pPr>
        <w:pStyle w:val="41"/>
        <w:numPr>
          <w:ilvl w:val="3"/>
          <w:numId w:val="9"/>
        </w:numPr>
        <w:spacing w:before="0" w:after="0"/>
        <w:ind w:left="0" w:firstLine="284"/>
        <w:rPr>
          <w:sz w:val="22"/>
          <w:szCs w:val="22"/>
        </w:rPr>
      </w:pPr>
      <w:r w:rsidRPr="007004BE">
        <w:rPr>
          <w:sz w:val="22"/>
          <w:szCs w:val="22"/>
        </w:rPr>
        <w:t xml:space="preserve">Исполнитель обеспечивает исполнение Заявки в рамках сроков, определенных на этапе Классификации Запроса. </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После завершения работ Исполнитель направляет ответ Ответственному представителю Заказчика, инициировавшему Заявку.</w:t>
      </w:r>
    </w:p>
    <w:p w:rsidR="007004BE" w:rsidRPr="007004BE" w:rsidRDefault="007004BE" w:rsidP="00456D9F">
      <w:pPr>
        <w:pStyle w:val="21"/>
        <w:widowControl/>
        <w:shd w:val="clear" w:color="auto" w:fill="auto"/>
        <w:tabs>
          <w:tab w:val="left" w:pos="1134"/>
          <w:tab w:val="left" w:pos="1276"/>
        </w:tabs>
        <w:autoSpaceDE/>
        <w:autoSpaceDN/>
        <w:adjustRightInd/>
        <w:spacing w:before="0" w:after="0"/>
        <w:ind w:left="0" w:firstLine="284"/>
        <w:jc w:val="both"/>
        <w:rPr>
          <w:sz w:val="22"/>
          <w:szCs w:val="22"/>
        </w:rPr>
      </w:pPr>
      <w:bookmarkStart w:id="90" w:name="_Toc272496346"/>
      <w:bookmarkStart w:id="91" w:name="_Toc272500323"/>
      <w:bookmarkStart w:id="92" w:name="_Toc272502124"/>
      <w:bookmarkStart w:id="93" w:name="_Toc272505999"/>
      <w:bookmarkStart w:id="94" w:name="_Toc311205495"/>
      <w:bookmarkStart w:id="95" w:name="_Toc311205586"/>
      <w:bookmarkStart w:id="96" w:name="_Toc311206843"/>
      <w:bookmarkStart w:id="97" w:name="_Toc311205489"/>
      <w:bookmarkStart w:id="98" w:name="_Toc311205580"/>
      <w:bookmarkStart w:id="99" w:name="_Toc311206837"/>
      <w:bookmarkStart w:id="100" w:name="_Toc312052607"/>
      <w:bookmarkStart w:id="101" w:name="_Toc311725295"/>
      <w:bookmarkStart w:id="102" w:name="_Toc410032940"/>
      <w:bookmarkEnd w:id="90"/>
      <w:bookmarkEnd w:id="91"/>
      <w:bookmarkEnd w:id="92"/>
      <w:bookmarkEnd w:id="93"/>
      <w:r w:rsidRPr="007004BE">
        <w:rPr>
          <w:sz w:val="22"/>
          <w:szCs w:val="22"/>
        </w:rPr>
        <w:t xml:space="preserve">Классификация Запросов, исполнение Заявок типа </w:t>
      </w:r>
      <w:bookmarkEnd w:id="94"/>
      <w:bookmarkEnd w:id="95"/>
      <w:bookmarkEnd w:id="96"/>
      <w:bookmarkEnd w:id="97"/>
      <w:bookmarkEnd w:id="98"/>
      <w:bookmarkEnd w:id="99"/>
      <w:r w:rsidRPr="007004BE">
        <w:rPr>
          <w:sz w:val="22"/>
          <w:szCs w:val="22"/>
        </w:rPr>
        <w:t>2 «ИТ-консультации»</w:t>
      </w:r>
      <w:bookmarkEnd w:id="100"/>
      <w:bookmarkEnd w:id="101"/>
      <w:bookmarkEnd w:id="102"/>
    </w:p>
    <w:p w:rsidR="007004BE" w:rsidRPr="007004BE" w:rsidRDefault="007004BE" w:rsidP="00456D9F">
      <w:pPr>
        <w:pStyle w:val="3"/>
        <w:widowControl/>
        <w:shd w:val="clear" w:color="auto" w:fill="auto"/>
        <w:tabs>
          <w:tab w:val="clear" w:pos="720"/>
          <w:tab w:val="left" w:pos="1276"/>
        </w:tabs>
        <w:autoSpaceDE/>
        <w:autoSpaceDN/>
        <w:adjustRightInd/>
        <w:ind w:left="0" w:firstLine="284"/>
        <w:jc w:val="both"/>
        <w:rPr>
          <w:rFonts w:ascii="Times New Roman" w:hAnsi="Times New Roman" w:cs="Times New Roman"/>
          <w:sz w:val="22"/>
          <w:szCs w:val="22"/>
        </w:rPr>
      </w:pPr>
      <w:bookmarkStart w:id="103" w:name="_Toc311205490"/>
      <w:bookmarkStart w:id="104" w:name="_Toc311205581"/>
      <w:bookmarkStart w:id="105" w:name="_Toc311206838"/>
      <w:bookmarkStart w:id="106" w:name="_Toc311205496"/>
      <w:bookmarkStart w:id="107" w:name="_Toc311205587"/>
      <w:bookmarkStart w:id="108" w:name="_Toc311206844"/>
      <w:bookmarkStart w:id="109" w:name="_Toc312052608"/>
      <w:bookmarkStart w:id="110" w:name="_Toc311725296"/>
      <w:bookmarkStart w:id="111" w:name="_Toc410032941"/>
      <w:r w:rsidRPr="007004BE">
        <w:rPr>
          <w:rFonts w:ascii="Times New Roman" w:hAnsi="Times New Roman" w:cs="Times New Roman"/>
          <w:sz w:val="22"/>
          <w:szCs w:val="22"/>
        </w:rPr>
        <w:t xml:space="preserve">Отправка </w:t>
      </w:r>
      <w:bookmarkEnd w:id="103"/>
      <w:bookmarkEnd w:id="104"/>
      <w:bookmarkEnd w:id="105"/>
      <w:r w:rsidRPr="007004BE">
        <w:rPr>
          <w:rFonts w:ascii="Times New Roman" w:hAnsi="Times New Roman" w:cs="Times New Roman"/>
          <w:sz w:val="22"/>
          <w:szCs w:val="22"/>
        </w:rPr>
        <w:t>Запроса</w:t>
      </w:r>
      <w:bookmarkEnd w:id="106"/>
      <w:bookmarkEnd w:id="107"/>
      <w:bookmarkEnd w:id="108"/>
      <w:bookmarkEnd w:id="109"/>
      <w:bookmarkEnd w:id="110"/>
      <w:bookmarkEnd w:id="111"/>
    </w:p>
    <w:p w:rsidR="007004BE" w:rsidRPr="007004BE" w:rsidRDefault="007004BE" w:rsidP="00456D9F">
      <w:pPr>
        <w:pStyle w:val="3"/>
        <w:widowControl/>
        <w:shd w:val="clear" w:color="auto" w:fill="auto"/>
        <w:tabs>
          <w:tab w:val="clear" w:pos="720"/>
          <w:tab w:val="left" w:pos="1276"/>
        </w:tabs>
        <w:autoSpaceDE/>
        <w:autoSpaceDN/>
        <w:adjustRightInd/>
        <w:ind w:left="0" w:firstLine="284"/>
        <w:jc w:val="both"/>
        <w:rPr>
          <w:rFonts w:ascii="Times New Roman" w:hAnsi="Times New Roman" w:cs="Times New Roman"/>
          <w:sz w:val="22"/>
          <w:szCs w:val="22"/>
        </w:rPr>
      </w:pPr>
      <w:bookmarkStart w:id="112" w:name="_Toc311205497"/>
      <w:bookmarkStart w:id="113" w:name="_Toc311205588"/>
      <w:bookmarkStart w:id="114" w:name="_Toc311206845"/>
      <w:bookmarkStart w:id="115" w:name="_Toc312052609"/>
      <w:bookmarkStart w:id="116" w:name="_Toc311725297"/>
      <w:bookmarkStart w:id="117" w:name="_Toc410032942"/>
      <w:r w:rsidRPr="007004BE">
        <w:rPr>
          <w:rFonts w:ascii="Times New Roman" w:hAnsi="Times New Roman" w:cs="Times New Roman"/>
          <w:sz w:val="22"/>
          <w:szCs w:val="22"/>
        </w:rPr>
        <w:t xml:space="preserve">Регистрация и </w:t>
      </w:r>
      <w:bookmarkStart w:id="118" w:name="_Toc311205491"/>
      <w:bookmarkStart w:id="119" w:name="_Toc311205582"/>
      <w:bookmarkStart w:id="120" w:name="_Toc311206839"/>
      <w:r w:rsidRPr="007004BE">
        <w:rPr>
          <w:rFonts w:ascii="Times New Roman" w:hAnsi="Times New Roman" w:cs="Times New Roman"/>
          <w:sz w:val="22"/>
          <w:szCs w:val="22"/>
        </w:rPr>
        <w:t>Классификация Запроса</w:t>
      </w:r>
      <w:bookmarkEnd w:id="112"/>
      <w:bookmarkEnd w:id="113"/>
      <w:bookmarkEnd w:id="114"/>
      <w:bookmarkEnd w:id="115"/>
      <w:bookmarkEnd w:id="116"/>
      <w:bookmarkEnd w:id="117"/>
      <w:bookmarkEnd w:id="118"/>
      <w:bookmarkEnd w:id="119"/>
      <w:bookmarkEnd w:id="120"/>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Исполнитель осуществляет:</w:t>
      </w:r>
    </w:p>
    <w:p w:rsidR="007004BE" w:rsidRPr="007004BE" w:rsidRDefault="007004BE" w:rsidP="00456D9F">
      <w:pPr>
        <w:pStyle w:val="a4"/>
        <w:spacing w:after="0"/>
        <w:ind w:firstLine="284"/>
        <w:rPr>
          <w:sz w:val="22"/>
          <w:szCs w:val="22"/>
        </w:rPr>
      </w:pPr>
      <w:r w:rsidRPr="007004BE">
        <w:rPr>
          <w:sz w:val="22"/>
          <w:szCs w:val="22"/>
        </w:rPr>
        <w:t>прием и регистрацию Запросов;</w:t>
      </w:r>
    </w:p>
    <w:p w:rsidR="007004BE" w:rsidRPr="007004BE" w:rsidRDefault="007004BE" w:rsidP="00456D9F">
      <w:pPr>
        <w:pStyle w:val="a4"/>
        <w:spacing w:after="0"/>
        <w:ind w:firstLine="284"/>
        <w:rPr>
          <w:sz w:val="22"/>
          <w:szCs w:val="22"/>
        </w:rPr>
      </w:pPr>
      <w:r w:rsidRPr="007004BE">
        <w:rPr>
          <w:sz w:val="22"/>
          <w:szCs w:val="22"/>
        </w:rPr>
        <w:t>присвоение типа Заявке;</w:t>
      </w:r>
    </w:p>
    <w:p w:rsidR="007004BE" w:rsidRPr="007004BE" w:rsidRDefault="007004BE" w:rsidP="00456D9F">
      <w:pPr>
        <w:pStyle w:val="a4"/>
        <w:spacing w:after="0"/>
        <w:ind w:firstLine="284"/>
        <w:rPr>
          <w:sz w:val="22"/>
          <w:szCs w:val="22"/>
        </w:rPr>
      </w:pPr>
      <w:r w:rsidRPr="007004BE">
        <w:rPr>
          <w:sz w:val="22"/>
          <w:szCs w:val="22"/>
        </w:rPr>
        <w:t>определение планового срока исполнения.</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 xml:space="preserve">Регистрация Запроса не должна превышать </w:t>
      </w:r>
      <w:r w:rsidRPr="007004BE">
        <w:rPr>
          <w:b/>
          <w:sz w:val="22"/>
          <w:szCs w:val="22"/>
        </w:rPr>
        <w:t>2 (двух) часов рабочего времени</w:t>
      </w:r>
      <w:r w:rsidRPr="007004BE">
        <w:rPr>
          <w:sz w:val="22"/>
          <w:szCs w:val="22"/>
        </w:rPr>
        <w:t xml:space="preserve"> Исполнителя с момента отправки Заказчиком Запроса с учетом разницы часовых поясов.</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 xml:space="preserve">Классификация Запроса не должна превышать </w:t>
      </w:r>
      <w:r w:rsidRPr="007004BE">
        <w:rPr>
          <w:b/>
          <w:sz w:val="22"/>
          <w:szCs w:val="22"/>
        </w:rPr>
        <w:t>1 (одного) рабочего дня</w:t>
      </w:r>
      <w:r w:rsidRPr="007004BE">
        <w:rPr>
          <w:sz w:val="22"/>
          <w:szCs w:val="22"/>
        </w:rPr>
        <w:t xml:space="preserve"> с даты регистрации Запроса Исполнителем.</w:t>
      </w:r>
    </w:p>
    <w:p w:rsidR="007004BE" w:rsidRPr="007004BE" w:rsidRDefault="007004BE" w:rsidP="00456D9F">
      <w:pPr>
        <w:pStyle w:val="3"/>
        <w:widowControl/>
        <w:shd w:val="clear" w:color="auto" w:fill="auto"/>
        <w:tabs>
          <w:tab w:val="clear" w:pos="720"/>
          <w:tab w:val="left" w:pos="1276"/>
        </w:tabs>
        <w:autoSpaceDE/>
        <w:autoSpaceDN/>
        <w:adjustRightInd/>
        <w:ind w:left="0" w:firstLine="284"/>
        <w:jc w:val="both"/>
        <w:rPr>
          <w:rFonts w:ascii="Times New Roman" w:hAnsi="Times New Roman" w:cs="Times New Roman"/>
          <w:sz w:val="22"/>
          <w:szCs w:val="22"/>
        </w:rPr>
      </w:pPr>
      <w:bookmarkStart w:id="121" w:name="_Toc345946854"/>
      <w:bookmarkStart w:id="122" w:name="_Toc345946855"/>
      <w:bookmarkStart w:id="123" w:name="_Toc345946856"/>
      <w:bookmarkStart w:id="124" w:name="_Toc345942064"/>
      <w:bookmarkStart w:id="125" w:name="_Toc345944687"/>
      <w:bookmarkStart w:id="126" w:name="_Toc345946860"/>
      <w:bookmarkStart w:id="127" w:name="_Toc345942065"/>
      <w:bookmarkStart w:id="128" w:name="_Toc345944688"/>
      <w:bookmarkStart w:id="129" w:name="_Toc345946861"/>
      <w:bookmarkStart w:id="130" w:name="_Toc311205498"/>
      <w:bookmarkStart w:id="131" w:name="_Toc311205589"/>
      <w:bookmarkStart w:id="132" w:name="_Toc311206846"/>
      <w:bookmarkStart w:id="133" w:name="_Toc311725299"/>
      <w:bookmarkStart w:id="134" w:name="_Toc311205492"/>
      <w:bookmarkStart w:id="135" w:name="_Toc311205583"/>
      <w:bookmarkStart w:id="136" w:name="_Toc311206840"/>
      <w:bookmarkStart w:id="137" w:name="_Toc312052611"/>
      <w:bookmarkStart w:id="138" w:name="_Toc410032943"/>
      <w:bookmarkEnd w:id="121"/>
      <w:bookmarkEnd w:id="122"/>
      <w:bookmarkEnd w:id="123"/>
      <w:bookmarkEnd w:id="124"/>
      <w:bookmarkEnd w:id="125"/>
      <w:bookmarkEnd w:id="126"/>
      <w:bookmarkEnd w:id="127"/>
      <w:bookmarkEnd w:id="128"/>
      <w:bookmarkEnd w:id="129"/>
      <w:r w:rsidRPr="007004BE">
        <w:rPr>
          <w:rFonts w:ascii="Times New Roman" w:hAnsi="Times New Roman" w:cs="Times New Roman"/>
          <w:sz w:val="22"/>
          <w:szCs w:val="22"/>
        </w:rPr>
        <w:t>Исполнение</w:t>
      </w:r>
      <w:bookmarkEnd w:id="130"/>
      <w:bookmarkEnd w:id="131"/>
      <w:bookmarkEnd w:id="132"/>
      <w:bookmarkEnd w:id="133"/>
      <w:bookmarkEnd w:id="134"/>
      <w:bookmarkEnd w:id="135"/>
      <w:bookmarkEnd w:id="136"/>
      <w:r w:rsidRPr="007004BE">
        <w:rPr>
          <w:rFonts w:ascii="Times New Roman" w:hAnsi="Times New Roman" w:cs="Times New Roman"/>
          <w:sz w:val="22"/>
          <w:szCs w:val="22"/>
        </w:rPr>
        <w:t xml:space="preserve"> Заявки</w:t>
      </w:r>
      <w:bookmarkEnd w:id="137"/>
      <w:bookmarkEnd w:id="138"/>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 xml:space="preserve">Исполнитель разрабатывает письменную консультацию по возможностям Системы в объеме, определенном в Заявке, и в сроки определенные на этапе Классификации Запроса. </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После завершения работ Исполнитель направляет ответ Ответственному представителю Заказчика, инициировавшему Заявку.</w:t>
      </w:r>
    </w:p>
    <w:p w:rsidR="007004BE" w:rsidRPr="007004BE" w:rsidRDefault="007004BE" w:rsidP="00456D9F">
      <w:pPr>
        <w:pStyle w:val="21"/>
        <w:widowControl/>
        <w:shd w:val="clear" w:color="auto" w:fill="auto"/>
        <w:tabs>
          <w:tab w:val="left" w:pos="1134"/>
          <w:tab w:val="left" w:pos="1276"/>
        </w:tabs>
        <w:autoSpaceDE/>
        <w:autoSpaceDN/>
        <w:adjustRightInd/>
        <w:spacing w:before="0" w:after="0"/>
        <w:ind w:left="0" w:firstLine="284"/>
        <w:jc w:val="both"/>
        <w:rPr>
          <w:sz w:val="22"/>
          <w:szCs w:val="22"/>
        </w:rPr>
      </w:pPr>
      <w:bookmarkStart w:id="139" w:name="_Toc311205500"/>
      <w:bookmarkStart w:id="140" w:name="_Toc311205591"/>
      <w:bookmarkStart w:id="141" w:name="_Toc311206848"/>
      <w:bookmarkStart w:id="142" w:name="_Toc312052612"/>
      <w:bookmarkStart w:id="143" w:name="_Toc311725300"/>
      <w:bookmarkStart w:id="144" w:name="_Toc410032944"/>
      <w:r w:rsidRPr="007004BE">
        <w:rPr>
          <w:sz w:val="22"/>
          <w:szCs w:val="22"/>
        </w:rPr>
        <w:t xml:space="preserve">Классификация Запросов, исполнение Заявок типа </w:t>
      </w:r>
      <w:bookmarkEnd w:id="139"/>
      <w:bookmarkEnd w:id="140"/>
      <w:bookmarkEnd w:id="141"/>
      <w:r w:rsidRPr="007004BE">
        <w:rPr>
          <w:sz w:val="22"/>
          <w:szCs w:val="22"/>
        </w:rPr>
        <w:t>3 «Устранение ошибок»</w:t>
      </w:r>
      <w:bookmarkEnd w:id="142"/>
      <w:bookmarkEnd w:id="143"/>
      <w:bookmarkEnd w:id="144"/>
    </w:p>
    <w:p w:rsidR="007004BE" w:rsidRPr="007004BE" w:rsidRDefault="007004BE" w:rsidP="00456D9F">
      <w:pPr>
        <w:pStyle w:val="3"/>
        <w:widowControl/>
        <w:shd w:val="clear" w:color="auto" w:fill="auto"/>
        <w:tabs>
          <w:tab w:val="clear" w:pos="720"/>
          <w:tab w:val="left" w:pos="1276"/>
        </w:tabs>
        <w:autoSpaceDE/>
        <w:autoSpaceDN/>
        <w:adjustRightInd/>
        <w:ind w:left="0" w:firstLine="284"/>
        <w:jc w:val="both"/>
        <w:rPr>
          <w:rFonts w:ascii="Times New Roman" w:hAnsi="Times New Roman" w:cs="Times New Roman"/>
          <w:sz w:val="22"/>
          <w:szCs w:val="22"/>
        </w:rPr>
      </w:pPr>
      <w:bookmarkStart w:id="145" w:name="_Toc311205501"/>
      <w:bookmarkStart w:id="146" w:name="_Toc311205592"/>
      <w:bookmarkStart w:id="147" w:name="_Toc311206849"/>
      <w:bookmarkStart w:id="148" w:name="_Toc312052613"/>
      <w:bookmarkStart w:id="149" w:name="_Toc311725301"/>
      <w:bookmarkStart w:id="150" w:name="_Toc410032945"/>
      <w:r w:rsidRPr="007004BE">
        <w:rPr>
          <w:rFonts w:ascii="Times New Roman" w:hAnsi="Times New Roman" w:cs="Times New Roman"/>
          <w:sz w:val="22"/>
          <w:szCs w:val="22"/>
        </w:rPr>
        <w:t>Отправка Запроса</w:t>
      </w:r>
      <w:bookmarkEnd w:id="145"/>
      <w:bookmarkEnd w:id="146"/>
      <w:bookmarkEnd w:id="147"/>
      <w:bookmarkEnd w:id="148"/>
      <w:bookmarkEnd w:id="149"/>
      <w:bookmarkEnd w:id="150"/>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Ответственные представители Заказчика осуществляют заполнение обязательных полей и отправку Запроса с помощью Портала.</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 xml:space="preserve">Заказчиком должна быть предоставлена </w:t>
      </w:r>
      <w:r w:rsidR="00E51356">
        <w:rPr>
          <w:sz w:val="22"/>
          <w:szCs w:val="22"/>
        </w:rPr>
        <w:t xml:space="preserve">копия Системы </w:t>
      </w:r>
      <w:r w:rsidRPr="007004BE">
        <w:rPr>
          <w:sz w:val="22"/>
          <w:szCs w:val="22"/>
        </w:rPr>
        <w:t xml:space="preserve">или предоставлен доступ через </w:t>
      </w:r>
      <w:r w:rsidRPr="007004BE">
        <w:rPr>
          <w:sz w:val="22"/>
          <w:szCs w:val="22"/>
          <w:lang w:val="en-US"/>
        </w:rPr>
        <w:t>VPN</w:t>
      </w:r>
      <w:r w:rsidRPr="007004BE">
        <w:rPr>
          <w:sz w:val="22"/>
          <w:szCs w:val="22"/>
        </w:rPr>
        <w:t xml:space="preserve"> к </w:t>
      </w:r>
      <w:r w:rsidR="00E51356">
        <w:rPr>
          <w:sz w:val="22"/>
          <w:szCs w:val="22"/>
        </w:rPr>
        <w:t>Системе</w:t>
      </w:r>
      <w:r w:rsidRPr="007004BE">
        <w:rPr>
          <w:sz w:val="22"/>
          <w:szCs w:val="22"/>
        </w:rPr>
        <w:t>.</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Заказчиком должна быть предоставлена детальная информация, позволяющая идентифицировать и повторить ошибку н</w:t>
      </w:r>
      <w:r w:rsidR="00E51356">
        <w:rPr>
          <w:sz w:val="22"/>
          <w:szCs w:val="22"/>
        </w:rPr>
        <w:t>а предоставленной обезличенной Системе</w:t>
      </w:r>
      <w:r w:rsidRPr="007004BE">
        <w:rPr>
          <w:sz w:val="22"/>
          <w:szCs w:val="22"/>
        </w:rPr>
        <w:t>.</w:t>
      </w:r>
    </w:p>
    <w:p w:rsidR="007004BE" w:rsidRPr="007004BE" w:rsidRDefault="007004BE" w:rsidP="00456D9F">
      <w:pPr>
        <w:pStyle w:val="3"/>
        <w:widowControl/>
        <w:shd w:val="clear" w:color="auto" w:fill="auto"/>
        <w:tabs>
          <w:tab w:val="clear" w:pos="720"/>
          <w:tab w:val="left" w:pos="1276"/>
        </w:tabs>
        <w:autoSpaceDE/>
        <w:autoSpaceDN/>
        <w:adjustRightInd/>
        <w:ind w:left="0" w:firstLine="284"/>
        <w:jc w:val="both"/>
        <w:rPr>
          <w:rFonts w:ascii="Times New Roman" w:hAnsi="Times New Roman" w:cs="Times New Roman"/>
          <w:sz w:val="22"/>
          <w:szCs w:val="22"/>
        </w:rPr>
      </w:pPr>
      <w:bookmarkStart w:id="151" w:name="_Toc312052614"/>
      <w:bookmarkStart w:id="152" w:name="_Toc311725302"/>
      <w:bookmarkStart w:id="153" w:name="_Toc410032946"/>
      <w:r w:rsidRPr="007004BE">
        <w:rPr>
          <w:rFonts w:ascii="Times New Roman" w:hAnsi="Times New Roman" w:cs="Times New Roman"/>
          <w:sz w:val="22"/>
          <w:szCs w:val="22"/>
        </w:rPr>
        <w:t>Регистрация и Классификация Запроса</w:t>
      </w:r>
      <w:bookmarkEnd w:id="151"/>
      <w:bookmarkEnd w:id="152"/>
      <w:bookmarkEnd w:id="153"/>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Исполнитель осуществляет:</w:t>
      </w:r>
    </w:p>
    <w:p w:rsidR="007004BE" w:rsidRPr="007004BE" w:rsidRDefault="007004BE" w:rsidP="00456D9F">
      <w:pPr>
        <w:pStyle w:val="a4"/>
        <w:spacing w:after="0"/>
        <w:ind w:firstLine="284"/>
        <w:rPr>
          <w:sz w:val="22"/>
          <w:szCs w:val="22"/>
        </w:rPr>
      </w:pPr>
      <w:r w:rsidRPr="007004BE">
        <w:rPr>
          <w:sz w:val="22"/>
          <w:szCs w:val="22"/>
        </w:rPr>
        <w:t>прием и регистрацию Запросов;</w:t>
      </w:r>
    </w:p>
    <w:p w:rsidR="007004BE" w:rsidRPr="007004BE" w:rsidRDefault="007004BE" w:rsidP="00456D9F">
      <w:pPr>
        <w:pStyle w:val="a4"/>
        <w:spacing w:after="0"/>
        <w:ind w:firstLine="284"/>
        <w:rPr>
          <w:sz w:val="22"/>
          <w:szCs w:val="22"/>
        </w:rPr>
      </w:pPr>
      <w:r w:rsidRPr="007004BE">
        <w:rPr>
          <w:sz w:val="22"/>
          <w:szCs w:val="22"/>
        </w:rPr>
        <w:t>присвоение типа Заявке.</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 xml:space="preserve">Регистрация Запроса не должна превышать </w:t>
      </w:r>
      <w:r w:rsidRPr="007004BE">
        <w:rPr>
          <w:b/>
          <w:sz w:val="22"/>
          <w:szCs w:val="22"/>
        </w:rPr>
        <w:t>2 (двух) часов рабочего времени</w:t>
      </w:r>
      <w:r w:rsidRPr="007004BE">
        <w:rPr>
          <w:sz w:val="22"/>
          <w:szCs w:val="22"/>
        </w:rPr>
        <w:t xml:space="preserve"> Исполнителя с момента отправки Заказчиком Запроса с учетом разницы часовых поясов.</w:t>
      </w:r>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 xml:space="preserve">Классификация Запроса не должна превышать </w:t>
      </w:r>
      <w:r w:rsidRPr="007004BE">
        <w:rPr>
          <w:b/>
          <w:sz w:val="22"/>
          <w:szCs w:val="22"/>
        </w:rPr>
        <w:t>1 (одного) рабочего дня</w:t>
      </w:r>
      <w:r w:rsidRPr="007004BE">
        <w:rPr>
          <w:sz w:val="22"/>
          <w:szCs w:val="22"/>
        </w:rPr>
        <w:t xml:space="preserve"> с даты регистрации Запроса Исполнителем.</w:t>
      </w:r>
    </w:p>
    <w:p w:rsidR="007004BE" w:rsidRPr="007004BE" w:rsidRDefault="007004BE" w:rsidP="00456D9F">
      <w:pPr>
        <w:pStyle w:val="3"/>
        <w:widowControl/>
        <w:shd w:val="clear" w:color="auto" w:fill="auto"/>
        <w:tabs>
          <w:tab w:val="clear" w:pos="720"/>
          <w:tab w:val="left" w:pos="1276"/>
        </w:tabs>
        <w:autoSpaceDE/>
        <w:autoSpaceDN/>
        <w:adjustRightInd/>
        <w:ind w:left="0" w:firstLine="284"/>
        <w:jc w:val="both"/>
        <w:rPr>
          <w:rFonts w:ascii="Times New Roman" w:hAnsi="Times New Roman" w:cs="Times New Roman"/>
          <w:sz w:val="22"/>
          <w:szCs w:val="22"/>
        </w:rPr>
      </w:pPr>
      <w:bookmarkStart w:id="154" w:name="_Toc312052615"/>
      <w:bookmarkStart w:id="155" w:name="_Toc311725303"/>
      <w:bookmarkStart w:id="156" w:name="_Toc410032947"/>
      <w:r w:rsidRPr="007004BE">
        <w:rPr>
          <w:rFonts w:ascii="Times New Roman" w:hAnsi="Times New Roman" w:cs="Times New Roman"/>
          <w:sz w:val="22"/>
          <w:szCs w:val="22"/>
        </w:rPr>
        <w:t>Обработка Заявки</w:t>
      </w:r>
      <w:bookmarkEnd w:id="154"/>
      <w:bookmarkEnd w:id="155"/>
      <w:bookmarkEnd w:id="156"/>
    </w:p>
    <w:p w:rsidR="007004BE" w:rsidRPr="007004BE" w:rsidRDefault="007004BE" w:rsidP="00456D9F">
      <w:pPr>
        <w:pStyle w:val="41"/>
        <w:numPr>
          <w:ilvl w:val="3"/>
          <w:numId w:val="9"/>
        </w:numPr>
        <w:spacing w:before="0" w:after="0"/>
        <w:ind w:left="0" w:firstLine="284"/>
        <w:rPr>
          <w:sz w:val="22"/>
          <w:szCs w:val="22"/>
        </w:rPr>
      </w:pPr>
      <w:r w:rsidRPr="007004BE">
        <w:rPr>
          <w:sz w:val="22"/>
          <w:szCs w:val="22"/>
        </w:rPr>
        <w:t>Исполнитель осуществляет проведение анализа содержания Заявки и выявление причины возникновения ошибки:</w:t>
      </w:r>
    </w:p>
    <w:p w:rsidR="007004BE" w:rsidRPr="007004BE" w:rsidRDefault="007004BE" w:rsidP="00456D9F">
      <w:pPr>
        <w:pStyle w:val="a4"/>
        <w:spacing w:after="0"/>
        <w:ind w:firstLine="284"/>
        <w:rPr>
          <w:sz w:val="22"/>
          <w:szCs w:val="22"/>
        </w:rPr>
      </w:pPr>
      <w:r w:rsidRPr="007004BE">
        <w:rPr>
          <w:sz w:val="22"/>
          <w:szCs w:val="22"/>
        </w:rPr>
        <w:t>в случае если ошибка в Системе подтверждена, то Исполнитель принимает меры к ее устранению;</w:t>
      </w:r>
    </w:p>
    <w:p w:rsidR="007004BE" w:rsidRDefault="007004BE" w:rsidP="00456D9F">
      <w:pPr>
        <w:pStyle w:val="a4"/>
        <w:spacing w:after="0"/>
        <w:ind w:firstLine="284"/>
        <w:rPr>
          <w:sz w:val="22"/>
          <w:szCs w:val="22"/>
        </w:rPr>
      </w:pPr>
      <w:r w:rsidRPr="007004BE">
        <w:rPr>
          <w:sz w:val="22"/>
          <w:szCs w:val="22"/>
        </w:rPr>
        <w:t>в случае если ошибка в Системе вызвана некорректными или неполными данными в базе Заказчика, то Исполнитель подготавливает ответ, содержащий рекомендации по исправлению данных.</w:t>
      </w:r>
    </w:p>
    <w:p w:rsidR="00456D9F" w:rsidRDefault="00456D9F" w:rsidP="00456D9F">
      <w:pPr>
        <w:pStyle w:val="a4"/>
        <w:numPr>
          <w:ilvl w:val="0"/>
          <w:numId w:val="0"/>
        </w:numPr>
        <w:spacing w:after="0"/>
        <w:ind w:firstLine="567"/>
        <w:rPr>
          <w:sz w:val="22"/>
          <w:szCs w:val="22"/>
        </w:rPr>
      </w:pPr>
    </w:p>
    <w:tbl>
      <w:tblPr>
        <w:tblW w:w="10213" w:type="dxa"/>
        <w:jc w:val="center"/>
        <w:tblLayout w:type="fixed"/>
        <w:tblLook w:val="0000" w:firstRow="0" w:lastRow="0" w:firstColumn="0" w:lastColumn="0" w:noHBand="0" w:noVBand="0"/>
      </w:tblPr>
      <w:tblGrid>
        <w:gridCol w:w="5160"/>
        <w:gridCol w:w="5053"/>
      </w:tblGrid>
      <w:tr w:rsidR="00456D9F" w:rsidTr="00882823">
        <w:trPr>
          <w:trHeight w:val="420"/>
          <w:jc w:val="center"/>
        </w:trPr>
        <w:tc>
          <w:tcPr>
            <w:tcW w:w="5160" w:type="dxa"/>
          </w:tcPr>
          <w:p w:rsidR="00456D9F" w:rsidRDefault="00456D9F" w:rsidP="00882823">
            <w:pPr>
              <w:pBdr>
                <w:top w:val="nil"/>
                <w:left w:val="nil"/>
                <w:bottom w:val="nil"/>
                <w:right w:val="nil"/>
                <w:between w:val="nil"/>
              </w:pBdr>
              <w:jc w:val="center"/>
              <w:rPr>
                <w:b/>
                <w:color w:val="000000"/>
                <w:sz w:val="22"/>
                <w:szCs w:val="22"/>
              </w:rPr>
            </w:pPr>
            <w:r w:rsidRPr="00456D9F">
              <w:rPr>
                <w:b/>
                <w:color w:val="000000"/>
                <w:sz w:val="22"/>
                <w:szCs w:val="22"/>
              </w:rPr>
              <w:t>Исполнитель:</w:t>
            </w:r>
          </w:p>
          <w:p w:rsidR="00456D9F" w:rsidRDefault="00456D9F" w:rsidP="00882823">
            <w:pPr>
              <w:pBdr>
                <w:top w:val="nil"/>
                <w:left w:val="nil"/>
                <w:bottom w:val="nil"/>
                <w:right w:val="nil"/>
                <w:between w:val="nil"/>
              </w:pBdr>
              <w:jc w:val="center"/>
              <w:rPr>
                <w:b/>
                <w:color w:val="000000"/>
                <w:sz w:val="22"/>
                <w:szCs w:val="22"/>
              </w:rPr>
            </w:pPr>
          </w:p>
          <w:p w:rsidR="00456D9F" w:rsidRDefault="00456D9F" w:rsidP="00882823">
            <w:pPr>
              <w:pBdr>
                <w:top w:val="nil"/>
                <w:left w:val="nil"/>
                <w:bottom w:val="nil"/>
                <w:right w:val="nil"/>
                <w:between w:val="nil"/>
              </w:pBdr>
              <w:jc w:val="center"/>
              <w:rPr>
                <w:b/>
                <w:color w:val="000000"/>
                <w:sz w:val="22"/>
                <w:szCs w:val="22"/>
              </w:rPr>
            </w:pPr>
          </w:p>
          <w:p w:rsidR="00456D9F" w:rsidRDefault="00456D9F" w:rsidP="00882823">
            <w:pPr>
              <w:pBdr>
                <w:top w:val="nil"/>
                <w:left w:val="nil"/>
                <w:bottom w:val="single" w:sz="12" w:space="1" w:color="000000"/>
                <w:right w:val="nil"/>
                <w:between w:val="nil"/>
              </w:pBdr>
              <w:jc w:val="center"/>
              <w:rPr>
                <w:color w:val="000000"/>
                <w:sz w:val="22"/>
                <w:szCs w:val="22"/>
              </w:rPr>
            </w:pPr>
          </w:p>
          <w:p w:rsidR="00456D9F" w:rsidRPr="00456D9F" w:rsidRDefault="00456D9F" w:rsidP="00882823">
            <w:pPr>
              <w:pBdr>
                <w:top w:val="nil"/>
                <w:left w:val="nil"/>
                <w:bottom w:val="nil"/>
                <w:right w:val="nil"/>
                <w:between w:val="nil"/>
              </w:pBdr>
              <w:jc w:val="center"/>
              <w:rPr>
                <w:b/>
                <w:color w:val="000000"/>
                <w:sz w:val="22"/>
                <w:szCs w:val="22"/>
              </w:rPr>
            </w:pPr>
          </w:p>
        </w:tc>
        <w:tc>
          <w:tcPr>
            <w:tcW w:w="5053" w:type="dxa"/>
          </w:tcPr>
          <w:p w:rsidR="00456D9F" w:rsidRDefault="00456D9F" w:rsidP="00882823">
            <w:pPr>
              <w:pBdr>
                <w:top w:val="nil"/>
                <w:left w:val="nil"/>
                <w:bottom w:val="nil"/>
                <w:right w:val="nil"/>
                <w:between w:val="nil"/>
              </w:pBdr>
              <w:ind w:left="32"/>
              <w:jc w:val="center"/>
              <w:rPr>
                <w:b/>
                <w:color w:val="000000"/>
                <w:sz w:val="22"/>
                <w:szCs w:val="22"/>
              </w:rPr>
            </w:pPr>
            <w:r w:rsidRPr="00456D9F">
              <w:rPr>
                <w:b/>
                <w:color w:val="000000"/>
                <w:sz w:val="22"/>
                <w:szCs w:val="22"/>
              </w:rPr>
              <w:t>Заказчик:</w:t>
            </w:r>
          </w:p>
          <w:p w:rsidR="00456D9F" w:rsidRDefault="00456D9F" w:rsidP="00882823">
            <w:pPr>
              <w:pBdr>
                <w:top w:val="nil"/>
                <w:left w:val="nil"/>
                <w:bottom w:val="nil"/>
                <w:right w:val="nil"/>
                <w:between w:val="nil"/>
              </w:pBdr>
              <w:ind w:left="32"/>
              <w:jc w:val="center"/>
              <w:rPr>
                <w:b/>
                <w:color w:val="000000"/>
                <w:sz w:val="22"/>
                <w:szCs w:val="22"/>
              </w:rPr>
            </w:pPr>
          </w:p>
          <w:p w:rsidR="00456D9F" w:rsidRDefault="00456D9F" w:rsidP="00882823">
            <w:pPr>
              <w:pBdr>
                <w:top w:val="nil"/>
                <w:left w:val="nil"/>
                <w:bottom w:val="single" w:sz="12" w:space="1" w:color="000000"/>
                <w:right w:val="nil"/>
                <w:between w:val="nil"/>
              </w:pBdr>
              <w:jc w:val="center"/>
              <w:rPr>
                <w:color w:val="000000"/>
                <w:sz w:val="22"/>
                <w:szCs w:val="22"/>
              </w:rPr>
            </w:pPr>
          </w:p>
          <w:p w:rsidR="00456D9F" w:rsidRDefault="00456D9F" w:rsidP="00882823">
            <w:pPr>
              <w:pBdr>
                <w:top w:val="nil"/>
                <w:left w:val="nil"/>
                <w:bottom w:val="single" w:sz="12" w:space="1" w:color="000000"/>
                <w:right w:val="nil"/>
                <w:between w:val="nil"/>
              </w:pBdr>
              <w:jc w:val="center"/>
              <w:rPr>
                <w:color w:val="000000"/>
                <w:sz w:val="22"/>
                <w:szCs w:val="22"/>
              </w:rPr>
            </w:pPr>
          </w:p>
          <w:p w:rsidR="00456D9F" w:rsidRDefault="00456D9F" w:rsidP="00882823">
            <w:pPr>
              <w:pStyle w:val="21"/>
              <w:numPr>
                <w:ilvl w:val="0"/>
                <w:numId w:val="0"/>
              </w:numPr>
              <w:spacing w:before="0" w:after="0"/>
              <w:ind w:left="32"/>
              <w:jc w:val="center"/>
              <w:rPr>
                <w:b w:val="0"/>
                <w:i/>
                <w:sz w:val="22"/>
                <w:szCs w:val="22"/>
              </w:rPr>
            </w:pPr>
            <w:r>
              <w:rPr>
                <w:b w:val="0"/>
                <w:sz w:val="22"/>
                <w:szCs w:val="22"/>
              </w:rPr>
              <w:t>Смирнов Дмитрий Михайлович/</w:t>
            </w:r>
          </w:p>
          <w:p w:rsidR="00456D9F" w:rsidRDefault="00456D9F" w:rsidP="00882823">
            <w:pPr>
              <w:pStyle w:val="21"/>
              <w:numPr>
                <w:ilvl w:val="0"/>
                <w:numId w:val="0"/>
              </w:numPr>
              <w:spacing w:before="0" w:after="0"/>
              <w:ind w:left="32"/>
              <w:jc w:val="center"/>
              <w:rPr>
                <w:b w:val="0"/>
                <w:i/>
                <w:sz w:val="22"/>
                <w:szCs w:val="22"/>
              </w:rPr>
            </w:pPr>
            <w:r>
              <w:rPr>
                <w:b w:val="0"/>
                <w:sz w:val="22"/>
                <w:szCs w:val="22"/>
              </w:rPr>
              <w:t>(Генеральный директор)</w:t>
            </w:r>
          </w:p>
          <w:p w:rsidR="00456D9F" w:rsidRDefault="00456D9F" w:rsidP="00882823">
            <w:pPr>
              <w:keepNext/>
              <w:ind w:firstLine="284"/>
              <w:jc w:val="center"/>
              <w:rPr>
                <w:sz w:val="22"/>
                <w:szCs w:val="22"/>
              </w:rPr>
            </w:pPr>
            <w:r>
              <w:rPr>
                <w:sz w:val="22"/>
                <w:szCs w:val="22"/>
              </w:rPr>
              <w:t>(</w:t>
            </w:r>
            <w:proofErr w:type="spellStart"/>
            <w:r>
              <w:rPr>
                <w:sz w:val="22"/>
                <w:szCs w:val="22"/>
              </w:rPr>
              <w:t>м.п</w:t>
            </w:r>
            <w:proofErr w:type="spellEnd"/>
            <w:r>
              <w:rPr>
                <w:sz w:val="22"/>
                <w:szCs w:val="22"/>
              </w:rPr>
              <w:t>.)</w:t>
            </w:r>
          </w:p>
          <w:p w:rsidR="00456D9F" w:rsidRDefault="00456D9F" w:rsidP="00882823">
            <w:pPr>
              <w:pBdr>
                <w:top w:val="nil"/>
                <w:left w:val="nil"/>
                <w:bottom w:val="nil"/>
                <w:right w:val="nil"/>
                <w:between w:val="nil"/>
              </w:pBdr>
              <w:jc w:val="center"/>
              <w:rPr>
                <w:b/>
                <w:color w:val="000000"/>
                <w:sz w:val="22"/>
                <w:szCs w:val="22"/>
              </w:rPr>
            </w:pPr>
          </w:p>
          <w:p w:rsidR="00456D9F" w:rsidRPr="00456D9F" w:rsidRDefault="00456D9F" w:rsidP="00882823">
            <w:pPr>
              <w:pBdr>
                <w:top w:val="nil"/>
                <w:left w:val="nil"/>
                <w:bottom w:val="nil"/>
                <w:right w:val="nil"/>
                <w:between w:val="nil"/>
              </w:pBdr>
              <w:ind w:left="32"/>
              <w:jc w:val="center"/>
              <w:rPr>
                <w:b/>
                <w:color w:val="000000"/>
                <w:sz w:val="22"/>
                <w:szCs w:val="22"/>
              </w:rPr>
            </w:pPr>
          </w:p>
        </w:tc>
      </w:tr>
      <w:tr w:rsidR="00456D9F" w:rsidTr="00882823">
        <w:trPr>
          <w:trHeight w:val="186"/>
          <w:jc w:val="center"/>
        </w:trPr>
        <w:tc>
          <w:tcPr>
            <w:tcW w:w="5160" w:type="dxa"/>
          </w:tcPr>
          <w:p w:rsidR="00456D9F" w:rsidRPr="00456D9F" w:rsidRDefault="00456D9F" w:rsidP="00882823">
            <w:pPr>
              <w:keepNext/>
              <w:jc w:val="both"/>
              <w:rPr>
                <w:sz w:val="22"/>
                <w:szCs w:val="22"/>
              </w:rPr>
            </w:pPr>
          </w:p>
        </w:tc>
        <w:tc>
          <w:tcPr>
            <w:tcW w:w="5053" w:type="dxa"/>
          </w:tcPr>
          <w:p w:rsidR="00456D9F" w:rsidRDefault="00456D9F" w:rsidP="00D22B31">
            <w:bookmarkStart w:id="157" w:name="bookmark=id.3znysh7" w:colFirst="0" w:colLast="0"/>
            <w:bookmarkEnd w:id="157"/>
          </w:p>
        </w:tc>
      </w:tr>
    </w:tbl>
    <w:p w:rsidR="00E51356" w:rsidRDefault="00E51356" w:rsidP="00456D9F">
      <w:pPr>
        <w:pStyle w:val="21"/>
        <w:widowControl/>
        <w:numPr>
          <w:ilvl w:val="0"/>
          <w:numId w:val="0"/>
        </w:numPr>
        <w:shd w:val="clear" w:color="auto" w:fill="auto"/>
        <w:tabs>
          <w:tab w:val="left" w:pos="1134"/>
          <w:tab w:val="left" w:pos="1276"/>
        </w:tabs>
        <w:autoSpaceDE/>
        <w:autoSpaceDN/>
        <w:adjustRightInd/>
        <w:spacing w:before="0" w:after="0"/>
        <w:jc w:val="both"/>
        <w:rPr>
          <w:sz w:val="22"/>
          <w:szCs w:val="22"/>
        </w:rPr>
      </w:pPr>
      <w:bookmarkStart w:id="158" w:name="_Toc345942079"/>
      <w:bookmarkStart w:id="159" w:name="_Toc345944702"/>
      <w:bookmarkStart w:id="160" w:name="_Toc345946875"/>
      <w:bookmarkStart w:id="161" w:name="_Toc345942082"/>
      <w:bookmarkStart w:id="162" w:name="_Toc345944705"/>
      <w:bookmarkStart w:id="163" w:name="_Toc345946878"/>
      <w:bookmarkStart w:id="164" w:name="_Toc345942083"/>
      <w:bookmarkStart w:id="165" w:name="_Toc345944706"/>
      <w:bookmarkStart w:id="166" w:name="_Toc345946879"/>
      <w:bookmarkStart w:id="167" w:name="_Toc345942084"/>
      <w:bookmarkStart w:id="168" w:name="_Toc345944707"/>
      <w:bookmarkStart w:id="169" w:name="_Toc345946880"/>
      <w:bookmarkStart w:id="170" w:name="_Toc410032948"/>
      <w:bookmarkStart w:id="171" w:name="_Toc311205499"/>
      <w:bookmarkStart w:id="172" w:name="_Toc311205590"/>
      <w:bookmarkStart w:id="173" w:name="_Toc311206847"/>
      <w:bookmarkStart w:id="174" w:name="_Toc312052617"/>
      <w:bookmarkStart w:id="175" w:name="_Toc311725305"/>
      <w:bookmarkEnd w:id="158"/>
      <w:bookmarkEnd w:id="159"/>
      <w:bookmarkEnd w:id="160"/>
      <w:bookmarkEnd w:id="161"/>
      <w:bookmarkEnd w:id="162"/>
      <w:bookmarkEnd w:id="163"/>
      <w:bookmarkEnd w:id="164"/>
      <w:bookmarkEnd w:id="165"/>
      <w:bookmarkEnd w:id="166"/>
      <w:bookmarkEnd w:id="167"/>
      <w:bookmarkEnd w:id="168"/>
      <w:bookmarkEnd w:id="169"/>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170"/>
    <w:bookmarkEnd w:id="171"/>
    <w:bookmarkEnd w:id="172"/>
    <w:bookmarkEnd w:id="173"/>
    <w:bookmarkEnd w:id="174"/>
    <w:bookmarkEnd w:id="175"/>
    <w:p w:rsidR="007C64A3" w:rsidRPr="007004BE" w:rsidRDefault="007C64A3" w:rsidP="007004BE">
      <w:pPr>
        <w:jc w:val="right"/>
        <w:rPr>
          <w:sz w:val="22"/>
          <w:szCs w:val="22"/>
          <w:lang w:val="x-none"/>
        </w:rPr>
      </w:pPr>
    </w:p>
    <w:sectPr w:rsidR="007C64A3" w:rsidRPr="007004BE" w:rsidSect="00456D9F">
      <w:footerReference w:type="default" r:id="rId8"/>
      <w:headerReference w:type="first" r:id="rId9"/>
      <w:pgSz w:w="11906" w:h="16838"/>
      <w:pgMar w:top="719" w:right="566" w:bottom="851" w:left="567"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E9" w:rsidRDefault="00040FE9" w:rsidP="00110BBA">
      <w:r>
        <w:separator/>
      </w:r>
    </w:p>
  </w:endnote>
  <w:endnote w:type="continuationSeparator" w:id="0">
    <w:p w:rsidR="00040FE9" w:rsidRDefault="00040FE9" w:rsidP="0011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0D" w:rsidRDefault="00FA000D" w:rsidP="001C33BD">
    <w:pPr>
      <w:pStyle w:val="af0"/>
      <w:ind w:right="360"/>
      <w:jc w:val="right"/>
    </w:pPr>
    <w:r w:rsidRPr="001C33BD">
      <w:rPr>
        <w:rStyle w:val="af7"/>
      </w:rPr>
      <w:tab/>
    </w:r>
    <w:r w:rsidRPr="00132275">
      <w:rPr>
        <w:rStyle w:val="af7"/>
      </w:rPr>
      <w:tab/>
    </w:r>
    <w:r>
      <w:rPr>
        <w:rStyle w:val="af7"/>
      </w:rPr>
      <w:fldChar w:fldCharType="begin"/>
    </w:r>
    <w:r>
      <w:rPr>
        <w:rStyle w:val="af7"/>
      </w:rPr>
      <w:instrText xml:space="preserve"> PAGE </w:instrText>
    </w:r>
    <w:r>
      <w:rPr>
        <w:rStyle w:val="af7"/>
      </w:rPr>
      <w:fldChar w:fldCharType="separate"/>
    </w:r>
    <w:r w:rsidR="007A1B72">
      <w:rPr>
        <w:rStyle w:val="af7"/>
        <w:noProof/>
      </w:rPr>
      <w:t>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E9" w:rsidRDefault="00040FE9" w:rsidP="00110BBA">
      <w:r>
        <w:separator/>
      </w:r>
    </w:p>
  </w:footnote>
  <w:footnote w:type="continuationSeparator" w:id="0">
    <w:p w:rsidR="00040FE9" w:rsidRDefault="00040FE9" w:rsidP="00110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81" w:rsidRDefault="003A4681" w:rsidP="003A4681">
    <w:pPr>
      <w:pStyle w:val="ae"/>
      <w:jc w:val="right"/>
    </w:pPr>
    <w:r>
      <w:t>Приложение № 1 Регламент поддержки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0D607482"/>
    <w:lvl w:ilvl="0">
      <w:start w:val="1"/>
      <w:numFmt w:val="decimal"/>
      <w:pStyle w:val="1"/>
      <w:lvlText w:val="%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2"/>
      <w:lvlText w:val="%1.%2."/>
      <w:lvlJc w:val="left"/>
      <w:pPr>
        <w:ind w:left="79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A7F05"/>
    <w:multiLevelType w:val="multilevel"/>
    <w:tmpl w:val="DA14E7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pPr>
      <w:rPr>
        <w:rFonts w:hint="default"/>
        <w:b/>
        <w:bCs/>
      </w:rPr>
    </w:lvl>
    <w:lvl w:ilvl="2">
      <w:start w:val="1"/>
      <w:numFmt w:val="decimal"/>
      <w:lvlText w:val="%1.%3."/>
      <w:lvlJc w:val="left"/>
      <w:pPr>
        <w:tabs>
          <w:tab w:val="num" w:pos="454"/>
        </w:tabs>
        <w:ind w:left="454" w:hanging="454"/>
      </w:pPr>
      <w:rPr>
        <w:rFonts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583"/>
        </w:tabs>
        <w:ind w:left="5583" w:hanging="1080"/>
      </w:pPr>
      <w:rPr>
        <w:rFonts w:hint="default"/>
      </w:rPr>
    </w:lvl>
    <w:lvl w:ilvl="4">
      <w:start w:val="1"/>
      <w:numFmt w:val="decimal"/>
      <w:lvlText w:val="%1.%2.%3.%4.%5"/>
      <w:lvlJc w:val="left"/>
      <w:pPr>
        <w:tabs>
          <w:tab w:val="num" w:pos="5583"/>
        </w:tabs>
        <w:ind w:left="5583" w:hanging="1080"/>
      </w:pPr>
      <w:rPr>
        <w:rFonts w:hint="default"/>
      </w:rPr>
    </w:lvl>
    <w:lvl w:ilvl="5">
      <w:start w:val="1"/>
      <w:numFmt w:val="decimal"/>
      <w:lvlRestart w:val="0"/>
      <w:pStyle w:val="inscription"/>
      <w:lvlText w:val="Рис.%1.%6."/>
      <w:lvlJc w:val="left"/>
      <w:pPr>
        <w:tabs>
          <w:tab w:val="num" w:pos="851"/>
        </w:tabs>
      </w:pPr>
      <w:rPr>
        <w:rFonts w:hint="default"/>
      </w:rPr>
    </w:lvl>
    <w:lvl w:ilvl="6">
      <w:start w:val="1"/>
      <w:numFmt w:val="decimal"/>
      <w:lvlText w:val="%1.%2.%3.%4.%5.%6.%7"/>
      <w:lvlJc w:val="left"/>
      <w:pPr>
        <w:tabs>
          <w:tab w:val="num" w:pos="6303"/>
        </w:tabs>
        <w:ind w:left="6303" w:hanging="1800"/>
      </w:pPr>
      <w:rPr>
        <w:rFonts w:hint="default"/>
      </w:rPr>
    </w:lvl>
    <w:lvl w:ilvl="7">
      <w:start w:val="1"/>
      <w:numFmt w:val="decimal"/>
      <w:lvlText w:val="%1.%2.%3.%4.%5.%6.%7.%8"/>
      <w:lvlJc w:val="left"/>
      <w:pPr>
        <w:tabs>
          <w:tab w:val="num" w:pos="6303"/>
        </w:tabs>
        <w:ind w:left="6303" w:hanging="1800"/>
      </w:pPr>
      <w:rPr>
        <w:rFonts w:hint="default"/>
      </w:rPr>
    </w:lvl>
    <w:lvl w:ilvl="8">
      <w:start w:val="1"/>
      <w:numFmt w:val="decimal"/>
      <w:lvlText w:val="%1.%2.%3.%4.%5.%6.%7.%8.%9"/>
      <w:lvlJc w:val="left"/>
      <w:pPr>
        <w:tabs>
          <w:tab w:val="num" w:pos="6663"/>
        </w:tabs>
        <w:ind w:left="6663" w:hanging="2160"/>
      </w:pPr>
      <w:rPr>
        <w:rFonts w:hint="default"/>
      </w:rPr>
    </w:lvl>
  </w:abstractNum>
  <w:abstractNum w:abstractNumId="2" w15:restartNumberingAfterBreak="0">
    <w:nsid w:val="098B4C91"/>
    <w:multiLevelType w:val="hybridMultilevel"/>
    <w:tmpl w:val="4AD64E5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AED4541"/>
    <w:multiLevelType w:val="hybridMultilevel"/>
    <w:tmpl w:val="9064BE84"/>
    <w:lvl w:ilvl="0" w:tplc="C5AA9772">
      <w:start w:val="1"/>
      <w:numFmt w:val="bullet"/>
      <w:pStyle w:val="10"/>
      <w:lvlText w:val=""/>
      <w:lvlJc w:val="left"/>
      <w:pPr>
        <w:tabs>
          <w:tab w:val="num" w:pos="720"/>
        </w:tabs>
        <w:ind w:left="720" w:hanging="360"/>
      </w:pPr>
      <w:rPr>
        <w:rFonts w:ascii="Symbol" w:hAnsi="Symbol" w:cs="Symbol" w:hint="default"/>
      </w:rPr>
    </w:lvl>
    <w:lvl w:ilvl="1" w:tplc="4E8CCB0C">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4431E9"/>
    <w:multiLevelType w:val="hybridMultilevel"/>
    <w:tmpl w:val="22E62AE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F0200EE"/>
    <w:multiLevelType w:val="multilevel"/>
    <w:tmpl w:val="55EE0B40"/>
    <w:lvl w:ilvl="0">
      <w:start w:val="1"/>
      <w:numFmt w:val="decimal"/>
      <w:suff w:val="space"/>
      <w:lvlText w:val="%1"/>
      <w:lvlJc w:val="left"/>
      <w:pPr>
        <w:ind w:firstLine="567"/>
      </w:pPr>
      <w:rPr>
        <w:rFonts w:hint="default"/>
      </w:rPr>
    </w:lvl>
    <w:lvl w:ilvl="1">
      <w:start w:val="1"/>
      <w:numFmt w:val="decimal"/>
      <w:suff w:val="space"/>
      <w:lvlText w:val="%1.%2"/>
      <w:lvlJc w:val="left"/>
      <w:pPr>
        <w:ind w:firstLine="567"/>
      </w:pPr>
      <w:rPr>
        <w:rFonts w:hint="default"/>
      </w:rPr>
    </w:lvl>
    <w:lvl w:ilvl="2">
      <w:start w:val="1"/>
      <w:numFmt w:val="decimal"/>
      <w:suff w:val="space"/>
      <w:lvlText w:val="%1.%2.%3"/>
      <w:lvlJc w:val="left"/>
      <w:pPr>
        <w:ind w:firstLine="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firstLine="567"/>
      </w:pPr>
      <w:rPr>
        <w:rFonts w:hint="default"/>
      </w:rPr>
    </w:lvl>
    <w:lvl w:ilvl="4">
      <w:start w:val="1"/>
      <w:numFmt w:val="decimal"/>
      <w:suff w:val="space"/>
      <w:lvlText w:val="%1.%2.%3.%4.%5"/>
      <w:lvlJc w:val="left"/>
      <w:pPr>
        <w:ind w:firstLine="567"/>
      </w:pPr>
      <w:rPr>
        <w:rFonts w:hint="default"/>
      </w:rPr>
    </w:lvl>
    <w:lvl w:ilvl="5">
      <w:start w:val="1"/>
      <w:numFmt w:val="decimal"/>
      <w:suff w:val="space"/>
      <w:lvlText w:val="%1.%2.%3.%4.%5.%6"/>
      <w:lvlJc w:val="left"/>
      <w:pPr>
        <w:ind w:firstLine="567"/>
      </w:pPr>
      <w:rPr>
        <w:rFonts w:hint="default"/>
      </w:rPr>
    </w:lvl>
    <w:lvl w:ilvl="6">
      <w:start w:val="1"/>
      <w:numFmt w:val="decimal"/>
      <w:suff w:val="space"/>
      <w:lvlText w:val="%1.%2.%3.%4.%5.%6.%7"/>
      <w:lvlJc w:val="left"/>
      <w:pPr>
        <w:ind w:firstLine="567"/>
      </w:pPr>
      <w:rPr>
        <w:rFonts w:hint="default"/>
      </w:rPr>
    </w:lvl>
    <w:lvl w:ilvl="7">
      <w:start w:val="1"/>
      <w:numFmt w:val="decimal"/>
      <w:suff w:val="space"/>
      <w:lvlText w:val="%1.%2.%3.%4.%5.%6.%7.%8"/>
      <w:lvlJc w:val="left"/>
      <w:pPr>
        <w:ind w:firstLine="567"/>
      </w:pPr>
      <w:rPr>
        <w:rFonts w:hint="default"/>
      </w:rPr>
    </w:lvl>
    <w:lvl w:ilvl="8">
      <w:start w:val="1"/>
      <w:numFmt w:val="decimal"/>
      <w:suff w:val="space"/>
      <w:lvlText w:val="%1.%2.%3.%4.%5.%6.%7.%8.%9"/>
      <w:lvlJc w:val="left"/>
      <w:pPr>
        <w:ind w:firstLine="567"/>
      </w:pPr>
      <w:rPr>
        <w:rFonts w:hint="default"/>
      </w:rPr>
    </w:lvl>
  </w:abstractNum>
  <w:abstractNum w:abstractNumId="6" w15:restartNumberingAfterBreak="0">
    <w:nsid w:val="15411C3A"/>
    <w:multiLevelType w:val="hybridMultilevel"/>
    <w:tmpl w:val="EAB83594"/>
    <w:lvl w:ilvl="0" w:tplc="D97C0EFA">
      <w:start w:val="1"/>
      <w:numFmt w:val="decimal"/>
      <w:pStyle w:val="a"/>
      <w:lvlText w:val="%1)"/>
      <w:lvlJc w:val="left"/>
      <w:pPr>
        <w:tabs>
          <w:tab w:val="num" w:pos="7178"/>
        </w:tabs>
        <w:ind w:left="7178" w:hanging="360"/>
      </w:pPr>
      <w:rPr>
        <w:rFonts w:hint="default"/>
        <w:sz w:val="24"/>
        <w:szCs w:val="24"/>
      </w:rPr>
    </w:lvl>
    <w:lvl w:ilvl="1" w:tplc="04190001">
      <w:start w:val="1"/>
      <w:numFmt w:val="bullet"/>
      <w:lvlText w:val=""/>
      <w:lvlJc w:val="left"/>
      <w:pPr>
        <w:tabs>
          <w:tab w:val="num" w:pos="1418"/>
        </w:tabs>
        <w:ind w:left="1418" w:hanging="360"/>
      </w:pPr>
      <w:rPr>
        <w:rFonts w:ascii="Symbol" w:hAnsi="Symbol" w:cs="Symbol" w:hint="default"/>
        <w:sz w:val="16"/>
        <w:szCs w:val="16"/>
      </w:rPr>
    </w:lvl>
    <w:lvl w:ilvl="2" w:tplc="04190005">
      <w:start w:val="1"/>
      <w:numFmt w:val="bullet"/>
      <w:lvlText w:val=""/>
      <w:lvlJc w:val="left"/>
      <w:pPr>
        <w:tabs>
          <w:tab w:val="num" w:pos="2138"/>
        </w:tabs>
        <w:ind w:left="2138" w:hanging="360"/>
      </w:pPr>
      <w:rPr>
        <w:rFonts w:ascii="Wingdings" w:hAnsi="Wingdings" w:cs="Wingdings" w:hint="default"/>
      </w:rPr>
    </w:lvl>
    <w:lvl w:ilvl="3" w:tplc="04190001">
      <w:start w:val="1"/>
      <w:numFmt w:val="bullet"/>
      <w:lvlText w:val=""/>
      <w:lvlJc w:val="left"/>
      <w:pPr>
        <w:tabs>
          <w:tab w:val="num" w:pos="2858"/>
        </w:tabs>
        <w:ind w:left="2858" w:hanging="360"/>
      </w:pPr>
      <w:rPr>
        <w:rFonts w:ascii="Symbol" w:hAnsi="Symbol" w:cs="Symbol" w:hint="default"/>
      </w:rPr>
    </w:lvl>
    <w:lvl w:ilvl="4" w:tplc="04190003">
      <w:start w:val="1"/>
      <w:numFmt w:val="bullet"/>
      <w:lvlText w:val="o"/>
      <w:lvlJc w:val="left"/>
      <w:pPr>
        <w:tabs>
          <w:tab w:val="num" w:pos="3578"/>
        </w:tabs>
        <w:ind w:left="3578" w:hanging="360"/>
      </w:pPr>
      <w:rPr>
        <w:rFonts w:ascii="Courier New" w:hAnsi="Courier New" w:cs="Courier New" w:hint="default"/>
      </w:rPr>
    </w:lvl>
    <w:lvl w:ilvl="5" w:tplc="04190005">
      <w:start w:val="1"/>
      <w:numFmt w:val="bullet"/>
      <w:lvlText w:val=""/>
      <w:lvlJc w:val="left"/>
      <w:pPr>
        <w:tabs>
          <w:tab w:val="num" w:pos="4298"/>
        </w:tabs>
        <w:ind w:left="4298" w:hanging="360"/>
      </w:pPr>
      <w:rPr>
        <w:rFonts w:ascii="Wingdings" w:hAnsi="Wingdings" w:cs="Wingdings" w:hint="default"/>
      </w:rPr>
    </w:lvl>
    <w:lvl w:ilvl="6" w:tplc="04190001">
      <w:start w:val="1"/>
      <w:numFmt w:val="bullet"/>
      <w:lvlText w:val=""/>
      <w:lvlJc w:val="left"/>
      <w:pPr>
        <w:tabs>
          <w:tab w:val="num" w:pos="5018"/>
        </w:tabs>
        <w:ind w:left="5018" w:hanging="360"/>
      </w:pPr>
      <w:rPr>
        <w:rFonts w:ascii="Symbol" w:hAnsi="Symbol" w:cs="Symbol" w:hint="default"/>
      </w:rPr>
    </w:lvl>
    <w:lvl w:ilvl="7" w:tplc="04190003">
      <w:start w:val="1"/>
      <w:numFmt w:val="bullet"/>
      <w:lvlText w:val="o"/>
      <w:lvlJc w:val="left"/>
      <w:pPr>
        <w:tabs>
          <w:tab w:val="num" w:pos="5738"/>
        </w:tabs>
        <w:ind w:left="5738" w:hanging="360"/>
      </w:pPr>
      <w:rPr>
        <w:rFonts w:ascii="Courier New" w:hAnsi="Courier New" w:cs="Courier New" w:hint="default"/>
      </w:rPr>
    </w:lvl>
    <w:lvl w:ilvl="8" w:tplc="04190005">
      <w:start w:val="1"/>
      <w:numFmt w:val="bullet"/>
      <w:lvlText w:val=""/>
      <w:lvlJc w:val="left"/>
      <w:pPr>
        <w:tabs>
          <w:tab w:val="num" w:pos="6458"/>
        </w:tabs>
        <w:ind w:left="6458" w:hanging="360"/>
      </w:pPr>
      <w:rPr>
        <w:rFonts w:ascii="Wingdings" w:hAnsi="Wingdings" w:cs="Wingdings" w:hint="default"/>
      </w:r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left="567"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BD50256"/>
    <w:multiLevelType w:val="multilevel"/>
    <w:tmpl w:val="563837AC"/>
    <w:lvl w:ilvl="0">
      <w:start w:val="1"/>
      <w:numFmt w:val="decimal"/>
      <w:isLgl/>
      <w:suff w:val="space"/>
      <w:lvlText w:val="%1."/>
      <w:lvlJc w:val="left"/>
      <w:pPr>
        <w:ind w:left="1077" w:hanging="340"/>
      </w:pPr>
      <w:rPr>
        <w:rFonts w:hint="default"/>
      </w:rPr>
    </w:lvl>
    <w:lvl w:ilvl="1">
      <w:start w:val="1"/>
      <w:numFmt w:val="decimal"/>
      <w:pStyle w:val="20"/>
      <w:isLgl/>
      <w:suff w:val="space"/>
      <w:lvlText w:val="%1.%2."/>
      <w:lvlJc w:val="left"/>
      <w:pPr>
        <w:ind w:left="2143" w:firstLine="737"/>
      </w:pPr>
      <w:rPr>
        <w:rFonts w:hint="default"/>
      </w:rPr>
    </w:lvl>
    <w:lvl w:ilvl="2">
      <w:start w:val="1"/>
      <w:numFmt w:val="decimal"/>
      <w:pStyle w:val="a1"/>
      <w:isLgl/>
      <w:suff w:val="space"/>
      <w:lvlText w:val="%1.%2.%3."/>
      <w:lvlJc w:val="left"/>
      <w:pPr>
        <w:ind w:left="680" w:firstLine="454"/>
      </w:pPr>
      <w:rPr>
        <w:rFonts w:hint="default"/>
      </w:rPr>
    </w:lvl>
    <w:lvl w:ilvl="3">
      <w:start w:val="1"/>
      <w:numFmt w:val="decimal"/>
      <w:pStyle w:val="11"/>
      <w:isLgl/>
      <w:suff w:val="space"/>
      <w:lvlText w:val="%1.%2.%3.%4."/>
      <w:lvlJc w:val="left"/>
      <w:pPr>
        <w:ind w:left="3232" w:hanging="814"/>
      </w:pPr>
      <w:rPr>
        <w:rFonts w:hint="default"/>
      </w:rPr>
    </w:lvl>
    <w:lvl w:ilvl="4">
      <w:start w:val="1"/>
      <w:numFmt w:val="decimal"/>
      <w:isLgl/>
      <w:lvlText w:val="%1.%2.%3.%4.%5."/>
      <w:lvlJc w:val="left"/>
      <w:pPr>
        <w:tabs>
          <w:tab w:val="num" w:pos="4185"/>
        </w:tabs>
        <w:ind w:left="4185" w:hanging="1080"/>
      </w:pPr>
      <w:rPr>
        <w:rFonts w:hint="default"/>
      </w:rPr>
    </w:lvl>
    <w:lvl w:ilvl="5">
      <w:start w:val="1"/>
      <w:numFmt w:val="decimal"/>
      <w:isLgl/>
      <w:lvlText w:val="%1.%2.%3.%4.%5.%6."/>
      <w:lvlJc w:val="left"/>
      <w:pPr>
        <w:tabs>
          <w:tab w:val="num" w:pos="5232"/>
        </w:tabs>
        <w:ind w:left="5232" w:hanging="1440"/>
      </w:pPr>
      <w:rPr>
        <w:rFonts w:hint="default"/>
      </w:rPr>
    </w:lvl>
    <w:lvl w:ilvl="6">
      <w:start w:val="1"/>
      <w:numFmt w:val="decimal"/>
      <w:isLgl/>
      <w:lvlText w:val="%1.%2.%3.%4.%5.%6.%7."/>
      <w:lvlJc w:val="left"/>
      <w:pPr>
        <w:tabs>
          <w:tab w:val="num" w:pos="6279"/>
        </w:tabs>
        <w:ind w:left="6279" w:hanging="1800"/>
      </w:pPr>
      <w:rPr>
        <w:rFonts w:hint="default"/>
      </w:rPr>
    </w:lvl>
    <w:lvl w:ilvl="7">
      <w:start w:val="1"/>
      <w:numFmt w:val="decimal"/>
      <w:isLgl/>
      <w:lvlText w:val="%1.%2.%3.%4.%5.%6.%7.%8."/>
      <w:lvlJc w:val="left"/>
      <w:pPr>
        <w:tabs>
          <w:tab w:val="num" w:pos="6966"/>
        </w:tabs>
        <w:ind w:left="6966" w:hanging="1800"/>
      </w:pPr>
      <w:rPr>
        <w:rFonts w:hint="default"/>
      </w:rPr>
    </w:lvl>
    <w:lvl w:ilvl="8">
      <w:start w:val="1"/>
      <w:numFmt w:val="decimal"/>
      <w:isLgl/>
      <w:lvlText w:val="%1.%2.%3.%4.%5.%6.%7.%8.%9."/>
      <w:lvlJc w:val="left"/>
      <w:pPr>
        <w:tabs>
          <w:tab w:val="num" w:pos="8013"/>
        </w:tabs>
        <w:ind w:left="8013" w:hanging="2160"/>
      </w:pPr>
      <w:rPr>
        <w:rFonts w:hint="default"/>
      </w:rPr>
    </w:lvl>
  </w:abstractNum>
  <w:abstractNum w:abstractNumId="9" w15:restartNumberingAfterBreak="0">
    <w:nsid w:val="20C42850"/>
    <w:multiLevelType w:val="hybridMultilevel"/>
    <w:tmpl w:val="615EC390"/>
    <w:lvl w:ilvl="0" w:tplc="78108712">
      <w:start w:val="1"/>
      <w:numFmt w:val="decimal"/>
      <w:pStyle w:val="a2"/>
      <w:lvlText w:val="%1"/>
      <w:lvlJc w:val="left"/>
      <w:pPr>
        <w:tabs>
          <w:tab w:val="num" w:pos="340"/>
        </w:tabs>
        <w:ind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63A3E2E"/>
    <w:multiLevelType w:val="hybridMultilevel"/>
    <w:tmpl w:val="41B4049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32DF6414"/>
    <w:multiLevelType w:val="hybridMultilevel"/>
    <w:tmpl w:val="2BA4A0D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15:restartNumberingAfterBreak="0">
    <w:nsid w:val="3D911A42"/>
    <w:multiLevelType w:val="multilevel"/>
    <w:tmpl w:val="8E0CF83C"/>
    <w:lvl w:ilvl="0">
      <w:start w:val="1"/>
      <w:numFmt w:val="decimal"/>
      <w:pStyle w:val="12"/>
      <w:suff w:val="space"/>
      <w:lvlText w:val="%1"/>
      <w:lvlJc w:val="left"/>
      <w:pPr>
        <w:ind w:firstLine="567"/>
      </w:pPr>
      <w:rPr>
        <w:rFonts w:hint="default"/>
      </w:rPr>
    </w:lvl>
    <w:lvl w:ilvl="1">
      <w:start w:val="1"/>
      <w:numFmt w:val="decimal"/>
      <w:pStyle w:val="21"/>
      <w:suff w:val="space"/>
      <w:lvlText w:val="%1.%2"/>
      <w:lvlJc w:val="left"/>
      <w:pPr>
        <w:ind w:firstLine="567"/>
      </w:pPr>
      <w:rPr>
        <w:rFonts w:hint="default"/>
      </w:rPr>
    </w:lvl>
    <w:lvl w:ilvl="2">
      <w:start w:val="1"/>
      <w:numFmt w:val="decimal"/>
      <w:pStyle w:val="3"/>
      <w:suff w:val="space"/>
      <w:lvlText w:val="%1.%2.%3"/>
      <w:lvlJc w:val="left"/>
      <w:pPr>
        <w:ind w:firstLine="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firstLine="567"/>
      </w:pPr>
      <w:rPr>
        <w:rFonts w:hint="default"/>
      </w:rPr>
    </w:lvl>
    <w:lvl w:ilvl="4">
      <w:start w:val="1"/>
      <w:numFmt w:val="decimal"/>
      <w:pStyle w:val="5"/>
      <w:suff w:val="space"/>
      <w:lvlText w:val="%1.%2.%3.%4.%5"/>
      <w:lvlJc w:val="left"/>
      <w:pPr>
        <w:ind w:firstLine="567"/>
      </w:pPr>
      <w:rPr>
        <w:rFonts w:hint="default"/>
      </w:rPr>
    </w:lvl>
    <w:lvl w:ilvl="5">
      <w:start w:val="1"/>
      <w:numFmt w:val="decimal"/>
      <w:pStyle w:val="6"/>
      <w:suff w:val="space"/>
      <w:lvlText w:val="%1.%2.%3.%4.%5.%6"/>
      <w:lvlJc w:val="left"/>
      <w:pPr>
        <w:ind w:firstLine="567"/>
      </w:pPr>
      <w:rPr>
        <w:rFonts w:hint="default"/>
      </w:rPr>
    </w:lvl>
    <w:lvl w:ilvl="6">
      <w:start w:val="1"/>
      <w:numFmt w:val="decimal"/>
      <w:pStyle w:val="7"/>
      <w:suff w:val="space"/>
      <w:lvlText w:val="%1.%2.%3.%4.%5.%6.%7"/>
      <w:lvlJc w:val="left"/>
      <w:pPr>
        <w:ind w:firstLine="567"/>
      </w:pPr>
      <w:rPr>
        <w:rFonts w:hint="default"/>
      </w:rPr>
    </w:lvl>
    <w:lvl w:ilvl="7">
      <w:start w:val="1"/>
      <w:numFmt w:val="decimal"/>
      <w:pStyle w:val="8"/>
      <w:suff w:val="space"/>
      <w:lvlText w:val="%1.%2.%3.%4.%5.%6.%7.%8"/>
      <w:lvlJc w:val="left"/>
      <w:pPr>
        <w:ind w:firstLine="567"/>
      </w:pPr>
      <w:rPr>
        <w:rFonts w:hint="default"/>
      </w:rPr>
    </w:lvl>
    <w:lvl w:ilvl="8">
      <w:start w:val="1"/>
      <w:numFmt w:val="decimal"/>
      <w:pStyle w:val="9"/>
      <w:suff w:val="space"/>
      <w:lvlText w:val="%1.%2.%3.%4.%5.%6.%7.%8.%9"/>
      <w:lvlJc w:val="left"/>
      <w:pPr>
        <w:ind w:firstLine="567"/>
      </w:pPr>
      <w:rPr>
        <w:rFonts w:hint="default"/>
      </w:rPr>
    </w:lvl>
  </w:abstractNum>
  <w:abstractNum w:abstractNumId="13" w15:restartNumberingAfterBreak="0">
    <w:nsid w:val="410F2B3B"/>
    <w:multiLevelType w:val="multilevel"/>
    <w:tmpl w:val="55EE0B40"/>
    <w:lvl w:ilvl="0">
      <w:start w:val="1"/>
      <w:numFmt w:val="decimal"/>
      <w:suff w:val="space"/>
      <w:lvlText w:val="%1"/>
      <w:lvlJc w:val="left"/>
      <w:pPr>
        <w:ind w:firstLine="567"/>
      </w:pPr>
      <w:rPr>
        <w:rFonts w:hint="default"/>
      </w:rPr>
    </w:lvl>
    <w:lvl w:ilvl="1">
      <w:start w:val="1"/>
      <w:numFmt w:val="decimal"/>
      <w:suff w:val="space"/>
      <w:lvlText w:val="%1.%2"/>
      <w:lvlJc w:val="left"/>
      <w:pPr>
        <w:ind w:firstLine="567"/>
      </w:pPr>
      <w:rPr>
        <w:rFonts w:hint="default"/>
      </w:rPr>
    </w:lvl>
    <w:lvl w:ilvl="2">
      <w:start w:val="1"/>
      <w:numFmt w:val="decimal"/>
      <w:suff w:val="space"/>
      <w:lvlText w:val="%1.%2.%3"/>
      <w:lvlJc w:val="left"/>
      <w:pPr>
        <w:ind w:firstLine="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firstLine="567"/>
      </w:pPr>
      <w:rPr>
        <w:rFonts w:hint="default"/>
      </w:rPr>
    </w:lvl>
    <w:lvl w:ilvl="4">
      <w:start w:val="1"/>
      <w:numFmt w:val="decimal"/>
      <w:suff w:val="space"/>
      <w:lvlText w:val="%1.%2.%3.%4.%5"/>
      <w:lvlJc w:val="left"/>
      <w:pPr>
        <w:ind w:firstLine="567"/>
      </w:pPr>
      <w:rPr>
        <w:rFonts w:hint="default"/>
      </w:rPr>
    </w:lvl>
    <w:lvl w:ilvl="5">
      <w:start w:val="1"/>
      <w:numFmt w:val="decimal"/>
      <w:suff w:val="space"/>
      <w:lvlText w:val="%1.%2.%3.%4.%5.%6"/>
      <w:lvlJc w:val="left"/>
      <w:pPr>
        <w:ind w:firstLine="567"/>
      </w:pPr>
      <w:rPr>
        <w:rFonts w:hint="default"/>
      </w:rPr>
    </w:lvl>
    <w:lvl w:ilvl="6">
      <w:start w:val="1"/>
      <w:numFmt w:val="decimal"/>
      <w:suff w:val="space"/>
      <w:lvlText w:val="%1.%2.%3.%4.%5.%6.%7"/>
      <w:lvlJc w:val="left"/>
      <w:pPr>
        <w:ind w:firstLine="567"/>
      </w:pPr>
      <w:rPr>
        <w:rFonts w:hint="default"/>
      </w:rPr>
    </w:lvl>
    <w:lvl w:ilvl="7">
      <w:start w:val="1"/>
      <w:numFmt w:val="decimal"/>
      <w:suff w:val="space"/>
      <w:lvlText w:val="%1.%2.%3.%4.%5.%6.%7.%8"/>
      <w:lvlJc w:val="left"/>
      <w:pPr>
        <w:ind w:firstLine="567"/>
      </w:pPr>
      <w:rPr>
        <w:rFonts w:hint="default"/>
      </w:rPr>
    </w:lvl>
    <w:lvl w:ilvl="8">
      <w:start w:val="1"/>
      <w:numFmt w:val="decimal"/>
      <w:suff w:val="space"/>
      <w:lvlText w:val="%1.%2.%3.%4.%5.%6.%7.%8.%9"/>
      <w:lvlJc w:val="left"/>
      <w:pPr>
        <w:ind w:firstLine="567"/>
      </w:pPr>
      <w:rPr>
        <w:rFonts w:hint="default"/>
      </w:rPr>
    </w:lvl>
  </w:abstractNum>
  <w:abstractNum w:abstractNumId="14" w15:restartNumberingAfterBreak="0">
    <w:nsid w:val="4F65195B"/>
    <w:multiLevelType w:val="multilevel"/>
    <w:tmpl w:val="770A1EF8"/>
    <w:lvl w:ilvl="0">
      <w:start w:val="1"/>
      <w:numFmt w:val="decimal"/>
      <w:pStyle w:val="13"/>
      <w:suff w:val="space"/>
      <w:lvlText w:val="%1)"/>
      <w:lvlJc w:val="left"/>
      <w:pPr>
        <w:ind w:firstLine="567"/>
      </w:pPr>
      <w:rPr>
        <w:rFonts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cs="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cs="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cs="Symbol" w:hint="default"/>
      </w:rPr>
    </w:lvl>
  </w:abstractNum>
  <w:abstractNum w:abstractNumId="15" w15:restartNumberingAfterBreak="0">
    <w:nsid w:val="4FD01EDF"/>
    <w:multiLevelType w:val="hybridMultilevel"/>
    <w:tmpl w:val="1A28CB6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C2A10E1"/>
    <w:multiLevelType w:val="multilevel"/>
    <w:tmpl w:val="13503B32"/>
    <w:lvl w:ilvl="0">
      <w:start w:val="1"/>
      <w:numFmt w:val="decimal"/>
      <w:pStyle w:val="110"/>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sz w:val="24"/>
        <w:szCs w:val="24"/>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03217D1"/>
    <w:multiLevelType w:val="hybridMultilevel"/>
    <w:tmpl w:val="D11A77C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15:restartNumberingAfterBreak="0">
    <w:nsid w:val="613F7CEF"/>
    <w:multiLevelType w:val="hybridMultilevel"/>
    <w:tmpl w:val="FC1A1236"/>
    <w:lvl w:ilvl="0" w:tplc="A2C4D736">
      <w:start w:val="1"/>
      <w:numFmt w:val="none"/>
      <w:pStyle w:val="Todo"/>
      <w:lvlText w:val="To do"/>
      <w:lvlJc w:val="left"/>
      <w:pPr>
        <w:tabs>
          <w:tab w:val="num" w:pos="1134"/>
        </w:tabs>
        <w:ind w:left="1134" w:hanging="1134"/>
      </w:pPr>
      <w:rPr>
        <w:rFonts w:hint="default"/>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2C44283"/>
    <w:multiLevelType w:val="multilevel"/>
    <w:tmpl w:val="FE64DF00"/>
    <w:lvl w:ilvl="0">
      <w:start w:val="1"/>
      <w:numFmt w:val="russianUpper"/>
      <w:pStyle w:val="a3"/>
      <w:suff w:val="space"/>
      <w:lvlText w:val="Приложение %1"/>
      <w:lvlJc w:val="left"/>
      <w:pPr>
        <w:ind w:left="6521"/>
      </w:pPr>
      <w:rPr>
        <w:rFonts w:hint="default"/>
      </w:rPr>
    </w:lvl>
    <w:lvl w:ilvl="1">
      <w:start w:val="1"/>
      <w:numFmt w:val="decimal"/>
      <w:pStyle w:val="22"/>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pStyle w:val="30"/>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pStyle w:val="40"/>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0" w15:restartNumberingAfterBreak="0">
    <w:nsid w:val="636D237D"/>
    <w:multiLevelType w:val="multilevel"/>
    <w:tmpl w:val="FFFA9CC8"/>
    <w:lvl w:ilvl="0">
      <w:start w:val="1"/>
      <w:numFmt w:val="bullet"/>
      <w:pStyle w:val="a4"/>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21" w15:restartNumberingAfterBreak="0">
    <w:nsid w:val="67BF5C7E"/>
    <w:multiLevelType w:val="multilevel"/>
    <w:tmpl w:val="B89A60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720"/>
        </w:tabs>
        <w:ind w:left="720" w:hanging="720"/>
      </w:pPr>
      <w:rPr>
        <w:rFonts w:hint="default"/>
      </w:rPr>
    </w:lvl>
    <w:lvl w:ilvl="4">
      <w:start w:val="1"/>
      <w:numFmt w:val="decimal"/>
      <w:pStyle w:val="5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bCs w:val="0"/>
        <w:i/>
        <w:iCs/>
        <w:caps w:val="0"/>
        <w:smallCaps w:val="0"/>
        <w:strike w:val="0"/>
        <w:dstrike w:val="0"/>
        <w:vanish w:val="0"/>
        <w:color w:val="000000"/>
        <w:spacing w:val="0"/>
        <w:kern w:val="0"/>
        <w:position w:val="0"/>
        <w:sz w:val="24"/>
        <w:szCs w:val="24"/>
        <w:u w:val="none"/>
        <w:vertAlign w:val="baseline"/>
      </w:rPr>
    </w:lvl>
    <w:lvl w:ilvl="1">
      <w:start w:val="1"/>
      <w:numFmt w:val="decimal"/>
      <w:pStyle w:val="a5"/>
      <w:suff w:val="space"/>
      <w:lvlText w:val="%1.%2"/>
      <w:lvlJc w:val="left"/>
      <w:pPr>
        <w:ind w:left="851"/>
      </w:pPr>
      <w:rPr>
        <w:rFonts w:ascii="Times New Roman" w:hAnsi="Times New Roman" w:cs="Times New Roman" w:hint="default"/>
        <w:b/>
        <w:bCs/>
        <w:i w:val="0"/>
        <w:iCs w:val="0"/>
        <w:sz w:val="24"/>
        <w:szCs w:val="24"/>
      </w:rPr>
    </w:lvl>
    <w:lvl w:ilvl="2">
      <w:start w:val="1"/>
      <w:numFmt w:val="decimal"/>
      <w:suff w:val="space"/>
      <w:lvlText w:val="%1.%2.%3"/>
      <w:lvlJc w:val="left"/>
      <w:pPr>
        <w:ind w:left="567"/>
      </w:pPr>
      <w:rPr>
        <w:rFonts w:ascii="Times New Roman" w:hAnsi="Times New Roman" w:cs="Times New Roman" w:hint="default"/>
        <w:b/>
        <w:bCs/>
        <w:i w:val="0"/>
        <w:iCs w:val="0"/>
        <w:sz w:val="24"/>
        <w:szCs w:val="24"/>
      </w:rPr>
    </w:lvl>
    <w:lvl w:ilvl="3">
      <w:start w:val="1"/>
      <w:numFmt w:val="decimal"/>
      <w:lvlText w:val="%1.%2.%3.%4"/>
      <w:lvlJc w:val="left"/>
      <w:pPr>
        <w:tabs>
          <w:tab w:val="num" w:pos="141"/>
        </w:tabs>
        <w:ind w:left="14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hint="default"/>
      </w:rPr>
    </w:lvl>
    <w:lvl w:ilvl="5">
      <w:start w:val="1"/>
      <w:numFmt w:val="decimal"/>
      <w:lvlText w:val="%1.%2.%3.%4.%5.%6"/>
      <w:lvlJc w:val="left"/>
      <w:pPr>
        <w:tabs>
          <w:tab w:val="num" w:pos="141"/>
        </w:tabs>
        <w:ind w:left="141"/>
      </w:pPr>
      <w:rPr>
        <w:rFonts w:hint="default"/>
      </w:rPr>
    </w:lvl>
    <w:lvl w:ilvl="6">
      <w:start w:val="1"/>
      <w:numFmt w:val="decimal"/>
      <w:lvlText w:val="%1.%2.%3.%4.%5.%6.%7"/>
      <w:lvlJc w:val="left"/>
      <w:pPr>
        <w:tabs>
          <w:tab w:val="num" w:pos="141"/>
        </w:tabs>
        <w:ind w:left="141"/>
      </w:pPr>
      <w:rPr>
        <w:rFonts w:hint="default"/>
      </w:rPr>
    </w:lvl>
    <w:lvl w:ilvl="7">
      <w:start w:val="1"/>
      <w:numFmt w:val="decimal"/>
      <w:lvlText w:val="%1.%2.%3.%4.%5.%6.%7.%8"/>
      <w:lvlJc w:val="left"/>
      <w:pPr>
        <w:tabs>
          <w:tab w:val="num" w:pos="141"/>
        </w:tabs>
        <w:ind w:left="141"/>
      </w:pPr>
      <w:rPr>
        <w:rFonts w:hint="default"/>
      </w:rPr>
    </w:lvl>
    <w:lvl w:ilvl="8">
      <w:start w:val="1"/>
      <w:numFmt w:val="decimal"/>
      <w:lvlText w:val="%1.%2.%3.%4.%5.%6.%7.%8.%9"/>
      <w:lvlJc w:val="left"/>
      <w:pPr>
        <w:tabs>
          <w:tab w:val="num" w:pos="141"/>
        </w:tabs>
        <w:ind w:left="141"/>
      </w:pPr>
      <w:rPr>
        <w:rFonts w:hint="default"/>
      </w:rPr>
    </w:lvl>
  </w:abstractNum>
  <w:num w:numId="1">
    <w:abstractNumId w:val="8"/>
  </w:num>
  <w:num w:numId="2">
    <w:abstractNumId w:val="16"/>
  </w:num>
  <w:num w:numId="3">
    <w:abstractNumId w:val="10"/>
  </w:num>
  <w:num w:numId="4">
    <w:abstractNumId w:val="6"/>
  </w:num>
  <w:num w:numId="5">
    <w:abstractNumId w:val="1"/>
  </w:num>
  <w:num w:numId="6">
    <w:abstractNumId w:val="21"/>
  </w:num>
  <w:num w:numId="7">
    <w:abstractNumId w:val="15"/>
  </w:num>
  <w:num w:numId="8">
    <w:abstractNumId w:val="2"/>
  </w:num>
  <w:num w:numId="9">
    <w:abstractNumId w:val="12"/>
  </w:num>
  <w:num w:numId="10">
    <w:abstractNumId w:val="7"/>
  </w:num>
  <w:num w:numId="11">
    <w:abstractNumId w:val="0"/>
  </w:num>
  <w:num w:numId="12">
    <w:abstractNumId w:val="14"/>
  </w:num>
  <w:num w:numId="13">
    <w:abstractNumId w:val="22"/>
  </w:num>
  <w:num w:numId="14">
    <w:abstractNumId w:val="20"/>
  </w:num>
  <w:num w:numId="15">
    <w:abstractNumId w:val="18"/>
  </w:num>
  <w:num w:numId="16">
    <w:abstractNumId w:val="9"/>
  </w:num>
  <w:num w:numId="17">
    <w:abstractNumId w:val="3"/>
  </w:num>
  <w:num w:numId="18">
    <w:abstractNumId w:val="1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7"/>
  </w:num>
  <w:num w:numId="29">
    <w:abstractNumId w:val="12"/>
  </w:num>
  <w:num w:numId="30">
    <w:abstractNumId w:val="13"/>
  </w:num>
  <w:num w:numId="31">
    <w:abstractNumId w:val="5"/>
  </w:num>
  <w:num w:numId="32">
    <w:abstractNumId w:val="20"/>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4"/>
    <w:lvlOverride w:ilvl="0">
      <w:startOverride w:val="1"/>
    </w:lvlOverride>
    <w:lvlOverride w:ilvl="1"/>
    <w:lvlOverride w:ilvl="2"/>
    <w:lvlOverride w:ilvl="3"/>
    <w:lvlOverride w:ilvl="4"/>
    <w:lvlOverride w:ilvl="5"/>
    <w:lvlOverride w:ilvl="6"/>
    <w:lvlOverride w:ilvl="7"/>
    <w:lvlOverride w:ilvl="8"/>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A2"/>
    <w:rsid w:val="00025853"/>
    <w:rsid w:val="00040FE9"/>
    <w:rsid w:val="00043B98"/>
    <w:rsid w:val="0005214E"/>
    <w:rsid w:val="00082361"/>
    <w:rsid w:val="0009488B"/>
    <w:rsid w:val="000D77A2"/>
    <w:rsid w:val="000F6698"/>
    <w:rsid w:val="00110BBA"/>
    <w:rsid w:val="00124C1D"/>
    <w:rsid w:val="00132275"/>
    <w:rsid w:val="00176BD9"/>
    <w:rsid w:val="001C33BD"/>
    <w:rsid w:val="001C7B69"/>
    <w:rsid w:val="002207F4"/>
    <w:rsid w:val="002377B6"/>
    <w:rsid w:val="00257C9B"/>
    <w:rsid w:val="002C530A"/>
    <w:rsid w:val="00350BA6"/>
    <w:rsid w:val="00353ADC"/>
    <w:rsid w:val="003A4681"/>
    <w:rsid w:val="00403E18"/>
    <w:rsid w:val="00456D9F"/>
    <w:rsid w:val="00473C77"/>
    <w:rsid w:val="004B403E"/>
    <w:rsid w:val="004F364F"/>
    <w:rsid w:val="00553967"/>
    <w:rsid w:val="005674CC"/>
    <w:rsid w:val="005B60F0"/>
    <w:rsid w:val="005C2DA1"/>
    <w:rsid w:val="0063184F"/>
    <w:rsid w:val="006410D8"/>
    <w:rsid w:val="00681CBB"/>
    <w:rsid w:val="007004BE"/>
    <w:rsid w:val="00710DB2"/>
    <w:rsid w:val="007253D7"/>
    <w:rsid w:val="00784A63"/>
    <w:rsid w:val="007A1B72"/>
    <w:rsid w:val="007B1EC1"/>
    <w:rsid w:val="007C64A3"/>
    <w:rsid w:val="007D57B6"/>
    <w:rsid w:val="00817483"/>
    <w:rsid w:val="0083087E"/>
    <w:rsid w:val="008577E6"/>
    <w:rsid w:val="00867666"/>
    <w:rsid w:val="00882823"/>
    <w:rsid w:val="008930C3"/>
    <w:rsid w:val="008B27D5"/>
    <w:rsid w:val="00915555"/>
    <w:rsid w:val="009E1ABA"/>
    <w:rsid w:val="00A1626E"/>
    <w:rsid w:val="00A27162"/>
    <w:rsid w:val="00A4237C"/>
    <w:rsid w:val="00A52FEC"/>
    <w:rsid w:val="00A934D1"/>
    <w:rsid w:val="00AA5147"/>
    <w:rsid w:val="00AB5FF4"/>
    <w:rsid w:val="00AC1E34"/>
    <w:rsid w:val="00B43741"/>
    <w:rsid w:val="00BB7D6B"/>
    <w:rsid w:val="00BD0367"/>
    <w:rsid w:val="00C14E0D"/>
    <w:rsid w:val="00C16B56"/>
    <w:rsid w:val="00C73AAA"/>
    <w:rsid w:val="00C75CFC"/>
    <w:rsid w:val="00CC683E"/>
    <w:rsid w:val="00D26BC3"/>
    <w:rsid w:val="00D34E8F"/>
    <w:rsid w:val="00D52A5A"/>
    <w:rsid w:val="00DB51F6"/>
    <w:rsid w:val="00DD5EE6"/>
    <w:rsid w:val="00DF16C1"/>
    <w:rsid w:val="00DF64C7"/>
    <w:rsid w:val="00E04928"/>
    <w:rsid w:val="00E13006"/>
    <w:rsid w:val="00E51356"/>
    <w:rsid w:val="00EA0D9D"/>
    <w:rsid w:val="00EC3D70"/>
    <w:rsid w:val="00EE5B42"/>
    <w:rsid w:val="00F644FF"/>
    <w:rsid w:val="00FA000D"/>
    <w:rsid w:val="00FB1325"/>
    <w:rsid w:val="00FD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46A4C1-987A-46B5-B8E3-9D27E90D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D77A2"/>
    <w:pPr>
      <w:widowControl w:val="0"/>
      <w:autoSpaceDE w:val="0"/>
      <w:autoSpaceDN w:val="0"/>
      <w:adjustRightInd w:val="0"/>
    </w:pPr>
    <w:rPr>
      <w:rFonts w:ascii="Times New Roman" w:eastAsia="Times New Roman" w:hAnsi="Times New Roman"/>
      <w:sz w:val="20"/>
      <w:szCs w:val="20"/>
    </w:rPr>
  </w:style>
  <w:style w:type="paragraph" w:styleId="12">
    <w:name w:val="heading 1"/>
    <w:basedOn w:val="a6"/>
    <w:next w:val="a6"/>
    <w:link w:val="14"/>
    <w:qFormat/>
    <w:rsid w:val="000D77A2"/>
    <w:pPr>
      <w:keepNext/>
      <w:numPr>
        <w:numId w:val="9"/>
      </w:numPr>
      <w:spacing w:before="240" w:after="60"/>
      <w:ind w:left="360" w:hanging="360"/>
      <w:outlineLvl w:val="0"/>
    </w:pPr>
    <w:rPr>
      <w:b/>
      <w:bCs/>
      <w:kern w:val="32"/>
      <w:sz w:val="28"/>
      <w:szCs w:val="28"/>
    </w:rPr>
  </w:style>
  <w:style w:type="paragraph" w:styleId="21">
    <w:name w:val="heading 2"/>
    <w:basedOn w:val="a6"/>
    <w:next w:val="a6"/>
    <w:link w:val="23"/>
    <w:qFormat/>
    <w:rsid w:val="000D77A2"/>
    <w:pPr>
      <w:keepNext/>
      <w:numPr>
        <w:ilvl w:val="1"/>
        <w:numId w:val="9"/>
      </w:numPr>
      <w:shd w:val="clear" w:color="auto" w:fill="FFFFFF"/>
      <w:spacing w:before="120" w:after="120"/>
      <w:ind w:left="510" w:hanging="340"/>
      <w:outlineLvl w:val="1"/>
    </w:pPr>
    <w:rPr>
      <w:b/>
      <w:bCs/>
      <w:color w:val="000000"/>
      <w:sz w:val="28"/>
      <w:szCs w:val="28"/>
    </w:rPr>
  </w:style>
  <w:style w:type="paragraph" w:styleId="3">
    <w:name w:val="heading 3"/>
    <w:basedOn w:val="a6"/>
    <w:next w:val="a6"/>
    <w:link w:val="31"/>
    <w:qFormat/>
    <w:rsid w:val="000D77A2"/>
    <w:pPr>
      <w:keepNext/>
      <w:numPr>
        <w:ilvl w:val="2"/>
        <w:numId w:val="9"/>
      </w:numPr>
      <w:shd w:val="clear" w:color="auto" w:fill="FFFFFF"/>
      <w:tabs>
        <w:tab w:val="num" w:pos="720"/>
      </w:tabs>
      <w:ind w:left="720" w:hanging="720"/>
      <w:outlineLvl w:val="2"/>
    </w:pPr>
    <w:rPr>
      <w:rFonts w:ascii="Arial" w:hAnsi="Arial" w:cs="Arial"/>
      <w:color w:val="000000"/>
      <w:sz w:val="24"/>
      <w:szCs w:val="24"/>
    </w:rPr>
  </w:style>
  <w:style w:type="paragraph" w:styleId="4">
    <w:name w:val="heading 4"/>
    <w:basedOn w:val="a6"/>
    <w:next w:val="a6"/>
    <w:link w:val="42"/>
    <w:qFormat/>
    <w:rsid w:val="000D77A2"/>
    <w:pPr>
      <w:keepNext/>
      <w:numPr>
        <w:ilvl w:val="3"/>
        <w:numId w:val="9"/>
      </w:numPr>
      <w:shd w:val="clear" w:color="auto" w:fill="FFFFFF"/>
      <w:jc w:val="both"/>
      <w:outlineLvl w:val="3"/>
    </w:pPr>
    <w:rPr>
      <w:rFonts w:ascii="Arial" w:hAnsi="Arial" w:cs="Arial"/>
      <w:b/>
      <w:bCs/>
      <w:color w:val="000000"/>
      <w:sz w:val="24"/>
      <w:szCs w:val="24"/>
    </w:rPr>
  </w:style>
  <w:style w:type="paragraph" w:styleId="5">
    <w:name w:val="heading 5"/>
    <w:basedOn w:val="a6"/>
    <w:next w:val="a6"/>
    <w:link w:val="51"/>
    <w:qFormat/>
    <w:rsid w:val="000D77A2"/>
    <w:pPr>
      <w:keepNext/>
      <w:numPr>
        <w:ilvl w:val="4"/>
        <w:numId w:val="9"/>
      </w:numPr>
      <w:jc w:val="center"/>
      <w:outlineLvl w:val="4"/>
    </w:pPr>
    <w:rPr>
      <w:rFonts w:ascii="Arial" w:hAnsi="Arial" w:cs="Arial"/>
      <w:b/>
      <w:bCs/>
      <w:color w:val="000000"/>
      <w:sz w:val="25"/>
      <w:szCs w:val="25"/>
    </w:rPr>
  </w:style>
  <w:style w:type="paragraph" w:styleId="6">
    <w:name w:val="heading 6"/>
    <w:basedOn w:val="a6"/>
    <w:next w:val="a6"/>
    <w:link w:val="60"/>
    <w:qFormat/>
    <w:rsid w:val="000D77A2"/>
    <w:pPr>
      <w:numPr>
        <w:ilvl w:val="5"/>
        <w:numId w:val="9"/>
      </w:numPr>
      <w:spacing w:before="240" w:after="60"/>
      <w:outlineLvl w:val="5"/>
    </w:pPr>
    <w:rPr>
      <w:b/>
      <w:bCs/>
      <w:sz w:val="22"/>
      <w:szCs w:val="22"/>
    </w:rPr>
  </w:style>
  <w:style w:type="paragraph" w:styleId="7">
    <w:name w:val="heading 7"/>
    <w:basedOn w:val="a6"/>
    <w:next w:val="a6"/>
    <w:link w:val="70"/>
    <w:qFormat/>
    <w:rsid w:val="000D77A2"/>
    <w:pPr>
      <w:widowControl/>
      <w:numPr>
        <w:ilvl w:val="6"/>
        <w:numId w:val="9"/>
      </w:numPr>
      <w:autoSpaceDE/>
      <w:autoSpaceDN/>
      <w:adjustRightInd/>
      <w:spacing w:before="240" w:after="60"/>
      <w:outlineLvl w:val="6"/>
    </w:pPr>
    <w:rPr>
      <w:sz w:val="24"/>
      <w:szCs w:val="24"/>
    </w:rPr>
  </w:style>
  <w:style w:type="paragraph" w:styleId="8">
    <w:name w:val="heading 8"/>
    <w:basedOn w:val="a6"/>
    <w:next w:val="a6"/>
    <w:link w:val="80"/>
    <w:qFormat/>
    <w:rsid w:val="000D77A2"/>
    <w:pPr>
      <w:widowControl/>
      <w:numPr>
        <w:ilvl w:val="7"/>
        <w:numId w:val="9"/>
      </w:numPr>
      <w:autoSpaceDE/>
      <w:autoSpaceDN/>
      <w:adjustRightInd/>
      <w:spacing w:before="240" w:after="60"/>
      <w:outlineLvl w:val="7"/>
    </w:pPr>
    <w:rPr>
      <w:i/>
      <w:iCs/>
      <w:sz w:val="24"/>
      <w:szCs w:val="24"/>
    </w:rPr>
  </w:style>
  <w:style w:type="paragraph" w:styleId="9">
    <w:name w:val="heading 9"/>
    <w:basedOn w:val="a6"/>
    <w:next w:val="a6"/>
    <w:link w:val="90"/>
    <w:qFormat/>
    <w:rsid w:val="000D77A2"/>
    <w:pPr>
      <w:widowControl/>
      <w:numPr>
        <w:ilvl w:val="8"/>
        <w:numId w:val="9"/>
      </w:numPr>
      <w:autoSpaceDE/>
      <w:autoSpaceDN/>
      <w:adjustRightInd/>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basedOn w:val="a7"/>
    <w:link w:val="12"/>
    <w:locked/>
    <w:rsid w:val="000D77A2"/>
    <w:rPr>
      <w:rFonts w:ascii="Times New Roman" w:hAnsi="Times New Roman" w:cs="Times New Roman"/>
      <w:b/>
      <w:bCs/>
      <w:kern w:val="32"/>
      <w:sz w:val="32"/>
      <w:szCs w:val="32"/>
    </w:rPr>
  </w:style>
  <w:style w:type="character" w:customStyle="1" w:styleId="23">
    <w:name w:val="Заголовок 2 Знак"/>
    <w:basedOn w:val="a7"/>
    <w:link w:val="21"/>
    <w:locked/>
    <w:rsid w:val="000D77A2"/>
    <w:rPr>
      <w:rFonts w:ascii="Times New Roman" w:hAnsi="Times New Roman" w:cs="Times New Roman"/>
      <w:b/>
      <w:bCs/>
      <w:color w:val="000000"/>
      <w:sz w:val="24"/>
      <w:szCs w:val="24"/>
      <w:shd w:val="clear" w:color="auto" w:fill="FFFFFF"/>
    </w:rPr>
  </w:style>
  <w:style w:type="character" w:customStyle="1" w:styleId="31">
    <w:name w:val="Заголовок 3 Знак"/>
    <w:basedOn w:val="a7"/>
    <w:link w:val="3"/>
    <w:locked/>
    <w:rsid w:val="000D77A2"/>
    <w:rPr>
      <w:rFonts w:ascii="Arial" w:hAnsi="Arial" w:cs="Arial"/>
      <w:color w:val="000000"/>
      <w:sz w:val="24"/>
      <w:szCs w:val="24"/>
      <w:shd w:val="clear" w:color="auto" w:fill="FFFFFF"/>
    </w:rPr>
  </w:style>
  <w:style w:type="character" w:customStyle="1" w:styleId="42">
    <w:name w:val="Заголовок 4 Знак"/>
    <w:basedOn w:val="a7"/>
    <w:link w:val="4"/>
    <w:uiPriority w:val="99"/>
    <w:locked/>
    <w:rsid w:val="000D77A2"/>
    <w:rPr>
      <w:rFonts w:ascii="Arial" w:hAnsi="Arial" w:cs="Arial"/>
      <w:b/>
      <w:bCs/>
      <w:color w:val="000000"/>
      <w:sz w:val="24"/>
      <w:szCs w:val="24"/>
      <w:shd w:val="clear" w:color="auto" w:fill="FFFFFF"/>
      <w:lang w:eastAsia="ru-RU"/>
    </w:rPr>
  </w:style>
  <w:style w:type="character" w:customStyle="1" w:styleId="51">
    <w:name w:val="Заголовок 5 Знак"/>
    <w:basedOn w:val="a7"/>
    <w:link w:val="5"/>
    <w:uiPriority w:val="99"/>
    <w:locked/>
    <w:rsid w:val="000D77A2"/>
    <w:rPr>
      <w:rFonts w:ascii="Arial" w:hAnsi="Arial" w:cs="Arial"/>
      <w:b/>
      <w:bCs/>
      <w:color w:val="000000"/>
      <w:sz w:val="25"/>
      <w:szCs w:val="25"/>
      <w:lang w:eastAsia="ru-RU"/>
    </w:rPr>
  </w:style>
  <w:style w:type="character" w:customStyle="1" w:styleId="60">
    <w:name w:val="Заголовок 6 Знак"/>
    <w:basedOn w:val="a7"/>
    <w:link w:val="6"/>
    <w:uiPriority w:val="99"/>
    <w:locked/>
    <w:rsid w:val="000D77A2"/>
    <w:rPr>
      <w:rFonts w:ascii="Times New Roman" w:hAnsi="Times New Roman" w:cs="Times New Roman"/>
      <w:b/>
      <w:bCs/>
      <w:lang w:eastAsia="ru-RU"/>
    </w:rPr>
  </w:style>
  <w:style w:type="character" w:customStyle="1" w:styleId="70">
    <w:name w:val="Заголовок 7 Знак"/>
    <w:basedOn w:val="a7"/>
    <w:link w:val="7"/>
    <w:uiPriority w:val="99"/>
    <w:locked/>
    <w:rsid w:val="000D77A2"/>
    <w:rPr>
      <w:rFonts w:ascii="Times New Roman" w:hAnsi="Times New Roman" w:cs="Times New Roman"/>
      <w:sz w:val="24"/>
      <w:szCs w:val="24"/>
      <w:lang w:eastAsia="ru-RU"/>
    </w:rPr>
  </w:style>
  <w:style w:type="character" w:customStyle="1" w:styleId="80">
    <w:name w:val="Заголовок 8 Знак"/>
    <w:basedOn w:val="a7"/>
    <w:link w:val="8"/>
    <w:uiPriority w:val="99"/>
    <w:locked/>
    <w:rsid w:val="000D77A2"/>
    <w:rPr>
      <w:rFonts w:ascii="Times New Roman" w:hAnsi="Times New Roman" w:cs="Times New Roman"/>
      <w:i/>
      <w:iCs/>
      <w:sz w:val="24"/>
      <w:szCs w:val="24"/>
      <w:lang w:eastAsia="ru-RU"/>
    </w:rPr>
  </w:style>
  <w:style w:type="character" w:customStyle="1" w:styleId="90">
    <w:name w:val="Заголовок 9 Знак"/>
    <w:basedOn w:val="a7"/>
    <w:link w:val="9"/>
    <w:locked/>
    <w:rsid w:val="000D77A2"/>
    <w:rPr>
      <w:rFonts w:ascii="Arial" w:hAnsi="Arial" w:cs="Arial"/>
    </w:rPr>
  </w:style>
  <w:style w:type="paragraph" w:styleId="a1">
    <w:name w:val="Body Text"/>
    <w:basedOn w:val="a6"/>
    <w:link w:val="aa"/>
    <w:rsid w:val="000D77A2"/>
    <w:pPr>
      <w:widowControl/>
      <w:numPr>
        <w:ilvl w:val="2"/>
        <w:numId w:val="1"/>
      </w:numPr>
      <w:tabs>
        <w:tab w:val="left" w:pos="1560"/>
      </w:tabs>
      <w:autoSpaceDE/>
      <w:autoSpaceDN/>
      <w:adjustRightInd/>
      <w:ind w:right="-51"/>
      <w:jc w:val="both"/>
    </w:pPr>
    <w:rPr>
      <w:sz w:val="24"/>
      <w:szCs w:val="24"/>
    </w:rPr>
  </w:style>
  <w:style w:type="character" w:customStyle="1" w:styleId="aa">
    <w:name w:val="Основной текст Знак"/>
    <w:basedOn w:val="a7"/>
    <w:link w:val="a1"/>
    <w:locked/>
    <w:rsid w:val="000D77A2"/>
    <w:rPr>
      <w:rFonts w:ascii="Times New Roman" w:hAnsi="Times New Roman" w:cs="Times New Roman"/>
      <w:sz w:val="20"/>
      <w:szCs w:val="20"/>
      <w:lang w:eastAsia="ru-RU"/>
    </w:rPr>
  </w:style>
  <w:style w:type="paragraph" w:customStyle="1" w:styleId="11">
    <w:name w:val="Многоуровневый 1"/>
    <w:basedOn w:val="a6"/>
    <w:autoRedefine/>
    <w:uiPriority w:val="99"/>
    <w:rsid w:val="000D77A2"/>
    <w:pPr>
      <w:numPr>
        <w:ilvl w:val="3"/>
        <w:numId w:val="1"/>
      </w:numPr>
      <w:autoSpaceDE/>
      <w:autoSpaceDN/>
      <w:adjustRightInd/>
      <w:spacing w:before="20"/>
      <w:ind w:left="1077" w:hanging="340"/>
      <w:jc w:val="both"/>
    </w:pPr>
    <w:rPr>
      <w:rFonts w:ascii="Arial" w:hAnsi="Arial" w:cs="Arial"/>
      <w:b/>
      <w:bCs/>
      <w:sz w:val="24"/>
      <w:szCs w:val="24"/>
    </w:rPr>
  </w:style>
  <w:style w:type="paragraph" w:customStyle="1" w:styleId="20">
    <w:name w:val="Многоуровневый 2"/>
    <w:basedOn w:val="a6"/>
    <w:autoRedefine/>
    <w:uiPriority w:val="99"/>
    <w:rsid w:val="000D77A2"/>
    <w:pPr>
      <w:numPr>
        <w:ilvl w:val="1"/>
        <w:numId w:val="1"/>
      </w:numPr>
      <w:autoSpaceDE/>
      <w:autoSpaceDN/>
      <w:adjustRightInd/>
      <w:spacing w:before="20"/>
      <w:jc w:val="both"/>
    </w:pPr>
    <w:rPr>
      <w:rFonts w:ascii="Arial" w:hAnsi="Arial" w:cs="Arial"/>
      <w:sz w:val="24"/>
      <w:szCs w:val="24"/>
    </w:rPr>
  </w:style>
  <w:style w:type="paragraph" w:customStyle="1" w:styleId="32">
    <w:name w:val="Многоуровневый 3"/>
    <w:basedOn w:val="a6"/>
    <w:uiPriority w:val="99"/>
    <w:rsid w:val="000D77A2"/>
    <w:pPr>
      <w:autoSpaceDE/>
      <w:autoSpaceDN/>
      <w:adjustRightInd/>
      <w:spacing w:before="20"/>
      <w:ind w:left="680" w:firstLine="454"/>
      <w:jc w:val="both"/>
    </w:pPr>
    <w:rPr>
      <w:sz w:val="24"/>
      <w:szCs w:val="24"/>
    </w:rPr>
  </w:style>
  <w:style w:type="paragraph" w:customStyle="1" w:styleId="43">
    <w:name w:val="Многоуровневый 4"/>
    <w:basedOn w:val="a6"/>
    <w:autoRedefine/>
    <w:uiPriority w:val="99"/>
    <w:rsid w:val="000D77A2"/>
    <w:pPr>
      <w:autoSpaceDE/>
      <w:autoSpaceDN/>
      <w:adjustRightInd/>
      <w:spacing w:before="20"/>
      <w:ind w:left="3232" w:hanging="814"/>
      <w:jc w:val="both"/>
    </w:pPr>
    <w:rPr>
      <w:sz w:val="24"/>
      <w:szCs w:val="24"/>
    </w:rPr>
  </w:style>
  <w:style w:type="table" w:styleId="ab">
    <w:name w:val="Table Grid"/>
    <w:basedOn w:val="a8"/>
    <w:rsid w:val="000D77A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6"/>
    <w:link w:val="ad"/>
    <w:semiHidden/>
    <w:rsid w:val="000D77A2"/>
    <w:rPr>
      <w:rFonts w:ascii="Tahoma" w:hAnsi="Tahoma" w:cs="Tahoma"/>
      <w:sz w:val="16"/>
      <w:szCs w:val="16"/>
    </w:rPr>
  </w:style>
  <w:style w:type="character" w:customStyle="1" w:styleId="ad">
    <w:name w:val="Текст выноски Знак"/>
    <w:basedOn w:val="a7"/>
    <w:link w:val="ac"/>
    <w:uiPriority w:val="99"/>
    <w:semiHidden/>
    <w:locked/>
    <w:rsid w:val="000D77A2"/>
    <w:rPr>
      <w:rFonts w:ascii="Tahoma" w:hAnsi="Tahoma" w:cs="Tahoma"/>
      <w:sz w:val="16"/>
      <w:szCs w:val="16"/>
      <w:lang w:eastAsia="ru-RU"/>
    </w:rPr>
  </w:style>
  <w:style w:type="paragraph" w:styleId="ae">
    <w:name w:val="header"/>
    <w:basedOn w:val="a6"/>
    <w:link w:val="af"/>
    <w:rsid w:val="000D77A2"/>
    <w:pPr>
      <w:tabs>
        <w:tab w:val="center" w:pos="4677"/>
        <w:tab w:val="right" w:pos="9355"/>
      </w:tabs>
    </w:pPr>
  </w:style>
  <w:style w:type="character" w:customStyle="1" w:styleId="HeaderChar">
    <w:name w:val="Header Char"/>
    <w:basedOn w:val="a7"/>
    <w:uiPriority w:val="99"/>
    <w:locked/>
    <w:rsid w:val="000D77A2"/>
    <w:rPr>
      <w:sz w:val="24"/>
      <w:szCs w:val="24"/>
    </w:rPr>
  </w:style>
  <w:style w:type="character" w:customStyle="1" w:styleId="af">
    <w:name w:val="Верхний колонтитул Знак"/>
    <w:basedOn w:val="a7"/>
    <w:link w:val="ae"/>
    <w:locked/>
    <w:rsid w:val="000D77A2"/>
    <w:rPr>
      <w:rFonts w:ascii="Times New Roman" w:hAnsi="Times New Roman" w:cs="Times New Roman"/>
      <w:sz w:val="20"/>
      <w:szCs w:val="20"/>
      <w:lang w:eastAsia="ru-RU"/>
    </w:rPr>
  </w:style>
  <w:style w:type="paragraph" w:styleId="af0">
    <w:name w:val="footer"/>
    <w:basedOn w:val="a6"/>
    <w:link w:val="af1"/>
    <w:rsid w:val="000D77A2"/>
    <w:pPr>
      <w:tabs>
        <w:tab w:val="center" w:pos="4677"/>
        <w:tab w:val="right" w:pos="9355"/>
      </w:tabs>
    </w:pPr>
  </w:style>
  <w:style w:type="character" w:customStyle="1" w:styleId="af1">
    <w:name w:val="Нижний колонтитул Знак"/>
    <w:basedOn w:val="a7"/>
    <w:link w:val="af0"/>
    <w:locked/>
    <w:rsid w:val="000D77A2"/>
    <w:rPr>
      <w:rFonts w:ascii="Times New Roman" w:hAnsi="Times New Roman" w:cs="Times New Roman"/>
      <w:sz w:val="20"/>
      <w:szCs w:val="20"/>
      <w:lang w:eastAsia="ru-RU"/>
    </w:rPr>
  </w:style>
  <w:style w:type="character" w:styleId="af2">
    <w:name w:val="annotation reference"/>
    <w:basedOn w:val="a7"/>
    <w:rsid w:val="000D77A2"/>
    <w:rPr>
      <w:sz w:val="16"/>
      <w:szCs w:val="16"/>
    </w:rPr>
  </w:style>
  <w:style w:type="paragraph" w:styleId="af3">
    <w:name w:val="annotation text"/>
    <w:basedOn w:val="a6"/>
    <w:link w:val="af4"/>
    <w:rsid w:val="000D77A2"/>
  </w:style>
  <w:style w:type="character" w:customStyle="1" w:styleId="af4">
    <w:name w:val="Текст примечания Знак"/>
    <w:basedOn w:val="a7"/>
    <w:link w:val="af3"/>
    <w:locked/>
    <w:rsid w:val="000D77A2"/>
    <w:rPr>
      <w:rFonts w:ascii="Times New Roman" w:hAnsi="Times New Roman" w:cs="Times New Roman"/>
      <w:sz w:val="20"/>
      <w:szCs w:val="20"/>
      <w:lang w:eastAsia="ru-RU"/>
    </w:rPr>
  </w:style>
  <w:style w:type="paragraph" w:styleId="af5">
    <w:name w:val="annotation subject"/>
    <w:basedOn w:val="af3"/>
    <w:next w:val="af3"/>
    <w:link w:val="af6"/>
    <w:semiHidden/>
    <w:rsid w:val="000D77A2"/>
    <w:rPr>
      <w:b/>
      <w:bCs/>
    </w:rPr>
  </w:style>
  <w:style w:type="character" w:customStyle="1" w:styleId="af6">
    <w:name w:val="Тема примечания Знак"/>
    <w:basedOn w:val="af4"/>
    <w:link w:val="af5"/>
    <w:uiPriority w:val="99"/>
    <w:semiHidden/>
    <w:locked/>
    <w:rsid w:val="000D77A2"/>
    <w:rPr>
      <w:rFonts w:ascii="Times New Roman" w:hAnsi="Times New Roman" w:cs="Times New Roman"/>
      <w:b/>
      <w:bCs/>
      <w:sz w:val="20"/>
      <w:szCs w:val="20"/>
      <w:lang w:eastAsia="ru-RU"/>
    </w:rPr>
  </w:style>
  <w:style w:type="character" w:styleId="af7">
    <w:name w:val="page number"/>
    <w:basedOn w:val="a7"/>
    <w:uiPriority w:val="99"/>
    <w:rsid w:val="000D77A2"/>
  </w:style>
  <w:style w:type="paragraph" w:styleId="33">
    <w:name w:val="Body Text Indent 3"/>
    <w:basedOn w:val="a6"/>
    <w:link w:val="34"/>
    <w:uiPriority w:val="99"/>
    <w:rsid w:val="000D77A2"/>
    <w:pPr>
      <w:spacing w:after="120"/>
      <w:ind w:left="283"/>
    </w:pPr>
    <w:rPr>
      <w:sz w:val="16"/>
      <w:szCs w:val="16"/>
    </w:rPr>
  </w:style>
  <w:style w:type="character" w:customStyle="1" w:styleId="34">
    <w:name w:val="Основной текст с отступом 3 Знак"/>
    <w:basedOn w:val="a7"/>
    <w:link w:val="33"/>
    <w:uiPriority w:val="99"/>
    <w:locked/>
    <w:rsid w:val="000D77A2"/>
    <w:rPr>
      <w:rFonts w:ascii="Times New Roman" w:hAnsi="Times New Roman" w:cs="Times New Roman"/>
      <w:sz w:val="16"/>
      <w:szCs w:val="16"/>
      <w:lang w:eastAsia="ru-RU"/>
    </w:rPr>
  </w:style>
  <w:style w:type="paragraph" w:customStyle="1" w:styleId="Style1">
    <w:name w:val="Style1"/>
    <w:basedOn w:val="a6"/>
    <w:uiPriority w:val="99"/>
    <w:rsid w:val="000D77A2"/>
    <w:pPr>
      <w:overflowPunct w:val="0"/>
      <w:spacing w:before="120" w:after="120"/>
      <w:jc w:val="center"/>
      <w:textAlignment w:val="baseline"/>
      <w:outlineLvl w:val="1"/>
    </w:pPr>
    <w:rPr>
      <w:rFonts w:ascii="Arial" w:hAnsi="Arial" w:cs="Arial"/>
      <w:b/>
      <w:bCs/>
      <w:sz w:val="18"/>
      <w:szCs w:val="18"/>
    </w:rPr>
  </w:style>
  <w:style w:type="paragraph" w:customStyle="1" w:styleId="Normal1">
    <w:name w:val="Normal1"/>
    <w:uiPriority w:val="99"/>
    <w:rsid w:val="000D77A2"/>
    <w:pPr>
      <w:spacing w:before="100" w:after="100"/>
    </w:pPr>
    <w:rPr>
      <w:rFonts w:ascii="Times New Roman" w:eastAsia="Times New Roman" w:hAnsi="Times New Roman"/>
      <w:sz w:val="24"/>
      <w:szCs w:val="24"/>
    </w:rPr>
  </w:style>
  <w:style w:type="character" w:styleId="af8">
    <w:name w:val="Hyperlink"/>
    <w:basedOn w:val="a7"/>
    <w:uiPriority w:val="99"/>
    <w:rsid w:val="000D77A2"/>
    <w:rPr>
      <w:color w:val="0000FF"/>
      <w:u w:val="single"/>
    </w:rPr>
  </w:style>
  <w:style w:type="paragraph" w:styleId="af9">
    <w:name w:val="Document Map"/>
    <w:basedOn w:val="a6"/>
    <w:link w:val="afa"/>
    <w:semiHidden/>
    <w:rsid w:val="000D77A2"/>
    <w:pPr>
      <w:shd w:val="clear" w:color="auto" w:fill="000080"/>
    </w:pPr>
    <w:rPr>
      <w:rFonts w:ascii="Tahoma" w:hAnsi="Tahoma" w:cs="Tahoma"/>
    </w:rPr>
  </w:style>
  <w:style w:type="character" w:customStyle="1" w:styleId="afa">
    <w:name w:val="Схема документа Знак"/>
    <w:basedOn w:val="a7"/>
    <w:link w:val="af9"/>
    <w:uiPriority w:val="99"/>
    <w:semiHidden/>
    <w:locked/>
    <w:rsid w:val="000D77A2"/>
    <w:rPr>
      <w:rFonts w:ascii="Tahoma" w:hAnsi="Tahoma" w:cs="Tahoma"/>
      <w:sz w:val="20"/>
      <w:szCs w:val="20"/>
      <w:shd w:val="clear" w:color="auto" w:fill="000080"/>
      <w:lang w:eastAsia="ru-RU"/>
    </w:rPr>
  </w:style>
  <w:style w:type="paragraph" w:styleId="15">
    <w:name w:val="toc 1"/>
    <w:basedOn w:val="a6"/>
    <w:next w:val="a6"/>
    <w:autoRedefine/>
    <w:uiPriority w:val="39"/>
    <w:rsid w:val="000D77A2"/>
    <w:pPr>
      <w:spacing w:before="120" w:after="120"/>
    </w:pPr>
    <w:rPr>
      <w:b/>
      <w:bCs/>
      <w:caps/>
    </w:rPr>
  </w:style>
  <w:style w:type="paragraph" w:styleId="24">
    <w:name w:val="toc 2"/>
    <w:basedOn w:val="a6"/>
    <w:next w:val="a6"/>
    <w:autoRedefine/>
    <w:uiPriority w:val="39"/>
    <w:rsid w:val="000D77A2"/>
    <w:pPr>
      <w:ind w:left="200"/>
    </w:pPr>
    <w:rPr>
      <w:smallCaps/>
    </w:rPr>
  </w:style>
  <w:style w:type="paragraph" w:customStyle="1" w:styleId="Section">
    <w:name w:val="Section"/>
    <w:next w:val="a6"/>
    <w:autoRedefine/>
    <w:uiPriority w:val="99"/>
    <w:rsid w:val="000D77A2"/>
    <w:pPr>
      <w:keepNext/>
      <w:tabs>
        <w:tab w:val="left" w:pos="851"/>
      </w:tabs>
      <w:spacing w:before="120" w:after="100" w:afterAutospacing="1"/>
      <w:outlineLvl w:val="1"/>
    </w:pPr>
    <w:rPr>
      <w:rFonts w:ascii="Times New Roman" w:eastAsia="Times New Roman" w:hAnsi="Times New Roman"/>
      <w:b/>
      <w:bCs/>
      <w:sz w:val="28"/>
      <w:szCs w:val="28"/>
      <w:lang w:eastAsia="en-US"/>
    </w:rPr>
  </w:style>
  <w:style w:type="paragraph" w:customStyle="1" w:styleId="Subsection">
    <w:name w:val="Subsection"/>
    <w:next w:val="a6"/>
    <w:autoRedefine/>
    <w:uiPriority w:val="99"/>
    <w:rsid w:val="000D77A2"/>
    <w:pPr>
      <w:keepNext/>
      <w:tabs>
        <w:tab w:val="num" w:pos="900"/>
      </w:tabs>
      <w:spacing w:before="120" w:after="120"/>
      <w:ind w:left="900" w:hanging="720"/>
      <w:jc w:val="both"/>
      <w:outlineLvl w:val="1"/>
    </w:pPr>
    <w:rPr>
      <w:rFonts w:ascii="Times New Roman" w:eastAsia="Times New Roman" w:hAnsi="Times New Roman"/>
      <w:b/>
      <w:bCs/>
      <w:sz w:val="28"/>
      <w:szCs w:val="28"/>
    </w:rPr>
  </w:style>
  <w:style w:type="paragraph" w:customStyle="1" w:styleId="afb">
    <w:name w:val="Перечисления"/>
    <w:basedOn w:val="a6"/>
    <w:uiPriority w:val="99"/>
    <w:rsid w:val="000D77A2"/>
    <w:pPr>
      <w:widowControl/>
      <w:autoSpaceDE/>
      <w:autoSpaceDN/>
      <w:adjustRightInd/>
    </w:pPr>
    <w:rPr>
      <w:color w:val="000000"/>
      <w:spacing w:val="1"/>
      <w:sz w:val="22"/>
      <w:szCs w:val="22"/>
    </w:rPr>
  </w:style>
  <w:style w:type="paragraph" w:styleId="afc">
    <w:name w:val="footnote text"/>
    <w:basedOn w:val="a6"/>
    <w:link w:val="afd"/>
    <w:uiPriority w:val="99"/>
    <w:semiHidden/>
    <w:rsid w:val="000D77A2"/>
    <w:pPr>
      <w:widowControl/>
      <w:autoSpaceDE/>
      <w:autoSpaceDN/>
      <w:adjustRightInd/>
    </w:pPr>
  </w:style>
  <w:style w:type="character" w:customStyle="1" w:styleId="afd">
    <w:name w:val="Текст сноски Знак"/>
    <w:basedOn w:val="a7"/>
    <w:link w:val="afc"/>
    <w:uiPriority w:val="99"/>
    <w:semiHidden/>
    <w:locked/>
    <w:rsid w:val="000D77A2"/>
    <w:rPr>
      <w:rFonts w:ascii="Times New Roman" w:hAnsi="Times New Roman" w:cs="Times New Roman"/>
      <w:sz w:val="20"/>
      <w:szCs w:val="20"/>
      <w:lang w:eastAsia="ru-RU"/>
    </w:rPr>
  </w:style>
  <w:style w:type="paragraph" w:customStyle="1" w:styleId="maintext">
    <w:name w:val="main_text"/>
    <w:basedOn w:val="a6"/>
    <w:autoRedefine/>
    <w:uiPriority w:val="99"/>
    <w:rsid w:val="000D77A2"/>
    <w:pPr>
      <w:widowControl/>
      <w:autoSpaceDE/>
      <w:autoSpaceDN/>
      <w:adjustRightInd/>
      <w:spacing w:before="100" w:beforeAutospacing="1" w:after="100" w:afterAutospacing="1"/>
      <w:jc w:val="center"/>
    </w:pPr>
    <w:rPr>
      <w:sz w:val="10"/>
      <w:szCs w:val="10"/>
      <w:lang w:eastAsia="en-US"/>
    </w:rPr>
  </w:style>
  <w:style w:type="paragraph" w:customStyle="1" w:styleId="Basestyle">
    <w:name w:val="Base_style"/>
    <w:link w:val="Basestyle0"/>
    <w:uiPriority w:val="99"/>
    <w:rsid w:val="000D77A2"/>
    <w:pPr>
      <w:tabs>
        <w:tab w:val="left" w:pos="567"/>
      </w:tabs>
      <w:spacing w:before="240" w:after="240"/>
      <w:ind w:left="567"/>
      <w:jc w:val="both"/>
    </w:pPr>
    <w:rPr>
      <w:rFonts w:ascii="Arial" w:hAnsi="Arial" w:cs="Arial"/>
    </w:rPr>
  </w:style>
  <w:style w:type="character" w:customStyle="1" w:styleId="Basestyle0">
    <w:name w:val="Base_style Знак"/>
    <w:link w:val="Basestyle"/>
    <w:uiPriority w:val="99"/>
    <w:locked/>
    <w:rsid w:val="000D77A2"/>
    <w:rPr>
      <w:rFonts w:ascii="Arial" w:hAnsi="Arial" w:cs="Arial"/>
      <w:sz w:val="22"/>
      <w:szCs w:val="22"/>
      <w:lang w:eastAsia="ru-RU"/>
    </w:rPr>
  </w:style>
  <w:style w:type="character" w:customStyle="1" w:styleId="16">
    <w:name w:val="Стиль ТЗ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uiPriority w:val="99"/>
    <w:rsid w:val="000D77A2"/>
    <w:rPr>
      <w:rFonts w:ascii="Arial" w:hAnsi="Arial" w:cs="Arial"/>
      <w:color w:val="000000"/>
      <w:sz w:val="24"/>
      <w:szCs w:val="24"/>
      <w:lang w:val="ru-RU" w:eastAsia="ru-RU"/>
    </w:rPr>
  </w:style>
  <w:style w:type="paragraph" w:customStyle="1" w:styleId="ConsNonformat">
    <w:name w:val="ConsNonformat"/>
    <w:uiPriority w:val="99"/>
    <w:rsid w:val="000D77A2"/>
    <w:pPr>
      <w:widowControl w:val="0"/>
      <w:autoSpaceDE w:val="0"/>
      <w:autoSpaceDN w:val="0"/>
      <w:adjustRightInd w:val="0"/>
      <w:ind w:right="19772"/>
    </w:pPr>
    <w:rPr>
      <w:rFonts w:ascii="Courier New" w:eastAsia="Times New Roman" w:hAnsi="Courier New" w:cs="Courier New"/>
      <w:sz w:val="20"/>
      <w:szCs w:val="20"/>
    </w:rPr>
  </w:style>
  <w:style w:type="character" w:styleId="afe">
    <w:name w:val="Strong"/>
    <w:basedOn w:val="a7"/>
    <w:uiPriority w:val="99"/>
    <w:qFormat/>
    <w:rsid w:val="000D77A2"/>
    <w:rPr>
      <w:b/>
      <w:bCs/>
    </w:rPr>
  </w:style>
  <w:style w:type="character" w:styleId="aff">
    <w:name w:val="FollowedHyperlink"/>
    <w:basedOn w:val="a7"/>
    <w:rsid w:val="000D77A2"/>
    <w:rPr>
      <w:color w:val="800080"/>
      <w:u w:val="single"/>
    </w:rPr>
  </w:style>
  <w:style w:type="paragraph" w:customStyle="1" w:styleId="western">
    <w:name w:val="western"/>
    <w:basedOn w:val="a6"/>
    <w:uiPriority w:val="99"/>
    <w:rsid w:val="000D77A2"/>
    <w:pPr>
      <w:widowControl/>
      <w:autoSpaceDE/>
      <w:autoSpaceDN/>
      <w:adjustRightInd/>
      <w:spacing w:before="100" w:beforeAutospacing="1" w:after="100" w:afterAutospacing="1"/>
    </w:pPr>
    <w:rPr>
      <w:sz w:val="24"/>
      <w:szCs w:val="24"/>
    </w:rPr>
  </w:style>
  <w:style w:type="paragraph" w:customStyle="1" w:styleId="inscription">
    <w:name w:val="inscription"/>
    <w:next w:val="a6"/>
    <w:autoRedefine/>
    <w:uiPriority w:val="99"/>
    <w:rsid w:val="000D77A2"/>
    <w:pPr>
      <w:numPr>
        <w:ilvl w:val="5"/>
        <w:numId w:val="5"/>
      </w:numPr>
      <w:spacing w:before="120" w:after="240"/>
      <w:jc w:val="center"/>
    </w:pPr>
    <w:rPr>
      <w:rFonts w:ascii="Times New Roman" w:eastAsia="Times New Roman" w:hAnsi="Times New Roman"/>
      <w:sz w:val="20"/>
      <w:szCs w:val="20"/>
    </w:rPr>
  </w:style>
  <w:style w:type="character" w:customStyle="1" w:styleId="25">
    <w:name w:val="Знак Знак2"/>
    <w:uiPriority w:val="99"/>
    <w:rsid w:val="000D77A2"/>
  </w:style>
  <w:style w:type="paragraph" w:styleId="35">
    <w:name w:val="toc 3"/>
    <w:basedOn w:val="a6"/>
    <w:next w:val="a6"/>
    <w:autoRedefine/>
    <w:uiPriority w:val="39"/>
    <w:rsid w:val="000D77A2"/>
    <w:pPr>
      <w:ind w:left="400"/>
    </w:pPr>
    <w:rPr>
      <w:i/>
      <w:iCs/>
    </w:rPr>
  </w:style>
  <w:style w:type="paragraph" w:styleId="44">
    <w:name w:val="toc 4"/>
    <w:basedOn w:val="a6"/>
    <w:next w:val="a6"/>
    <w:autoRedefine/>
    <w:uiPriority w:val="39"/>
    <w:rsid w:val="000D77A2"/>
    <w:pPr>
      <w:ind w:left="600"/>
    </w:pPr>
    <w:rPr>
      <w:sz w:val="18"/>
      <w:szCs w:val="18"/>
    </w:rPr>
  </w:style>
  <w:style w:type="paragraph" w:styleId="52">
    <w:name w:val="toc 5"/>
    <w:basedOn w:val="a6"/>
    <w:next w:val="a6"/>
    <w:autoRedefine/>
    <w:uiPriority w:val="39"/>
    <w:rsid w:val="000D77A2"/>
    <w:pPr>
      <w:ind w:left="800"/>
    </w:pPr>
    <w:rPr>
      <w:sz w:val="18"/>
      <w:szCs w:val="18"/>
    </w:rPr>
  </w:style>
  <w:style w:type="paragraph" w:styleId="61">
    <w:name w:val="toc 6"/>
    <w:basedOn w:val="a6"/>
    <w:next w:val="a6"/>
    <w:autoRedefine/>
    <w:uiPriority w:val="39"/>
    <w:rsid w:val="000D77A2"/>
    <w:pPr>
      <w:ind w:left="1000"/>
    </w:pPr>
    <w:rPr>
      <w:sz w:val="18"/>
      <w:szCs w:val="18"/>
    </w:rPr>
  </w:style>
  <w:style w:type="paragraph" w:styleId="71">
    <w:name w:val="toc 7"/>
    <w:basedOn w:val="a6"/>
    <w:next w:val="a6"/>
    <w:autoRedefine/>
    <w:uiPriority w:val="39"/>
    <w:rsid w:val="000D77A2"/>
    <w:pPr>
      <w:ind w:left="1200"/>
    </w:pPr>
    <w:rPr>
      <w:sz w:val="18"/>
      <w:szCs w:val="18"/>
    </w:rPr>
  </w:style>
  <w:style w:type="paragraph" w:styleId="81">
    <w:name w:val="toc 8"/>
    <w:basedOn w:val="a6"/>
    <w:next w:val="a6"/>
    <w:autoRedefine/>
    <w:uiPriority w:val="39"/>
    <w:rsid w:val="000D77A2"/>
    <w:pPr>
      <w:ind w:left="1400"/>
    </w:pPr>
    <w:rPr>
      <w:sz w:val="18"/>
      <w:szCs w:val="18"/>
    </w:rPr>
  </w:style>
  <w:style w:type="paragraph" w:styleId="91">
    <w:name w:val="toc 9"/>
    <w:basedOn w:val="a6"/>
    <w:next w:val="a6"/>
    <w:autoRedefine/>
    <w:uiPriority w:val="39"/>
    <w:rsid w:val="000D77A2"/>
    <w:pPr>
      <w:ind w:left="1600"/>
    </w:pPr>
    <w:rPr>
      <w:sz w:val="18"/>
      <w:szCs w:val="18"/>
    </w:rPr>
  </w:style>
  <w:style w:type="paragraph" w:styleId="aff0">
    <w:name w:val="List Paragraph"/>
    <w:basedOn w:val="a6"/>
    <w:uiPriority w:val="99"/>
    <w:qFormat/>
    <w:rsid w:val="000D77A2"/>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110">
    <w:name w:val="Стиль1_1"/>
    <w:basedOn w:val="a6"/>
    <w:uiPriority w:val="99"/>
    <w:rsid w:val="000D77A2"/>
    <w:pPr>
      <w:numPr>
        <w:numId w:val="2"/>
      </w:numPr>
      <w:spacing w:before="120"/>
    </w:pPr>
    <w:rPr>
      <w:b/>
      <w:bCs/>
      <w:sz w:val="24"/>
      <w:szCs w:val="24"/>
    </w:rPr>
  </w:style>
  <w:style w:type="paragraph" w:customStyle="1" w:styleId="17">
    <w:name w:val="1"/>
    <w:basedOn w:val="a6"/>
    <w:uiPriority w:val="99"/>
    <w:rsid w:val="000D77A2"/>
    <w:pPr>
      <w:spacing w:before="100" w:beforeAutospacing="1" w:after="100" w:afterAutospacing="1"/>
      <w:ind w:firstLine="709"/>
      <w:jc w:val="both"/>
    </w:pPr>
    <w:rPr>
      <w:sz w:val="24"/>
      <w:szCs w:val="24"/>
    </w:rPr>
  </w:style>
  <w:style w:type="paragraph" w:customStyle="1" w:styleId="120">
    <w:name w:val="Стиль 12 пт полужирный По ширине"/>
    <w:basedOn w:val="a6"/>
    <w:uiPriority w:val="99"/>
    <w:rsid w:val="000D77A2"/>
    <w:pPr>
      <w:spacing w:before="60"/>
      <w:jc w:val="both"/>
    </w:pPr>
    <w:rPr>
      <w:b/>
      <w:bCs/>
      <w:sz w:val="24"/>
      <w:szCs w:val="24"/>
    </w:rPr>
  </w:style>
  <w:style w:type="paragraph" w:customStyle="1" w:styleId="a">
    <w:name w:val="Список В)"/>
    <w:basedOn w:val="a6"/>
    <w:uiPriority w:val="99"/>
    <w:rsid w:val="000D77A2"/>
    <w:pPr>
      <w:widowControl/>
      <w:numPr>
        <w:numId w:val="4"/>
      </w:numPr>
      <w:autoSpaceDE/>
      <w:autoSpaceDN/>
      <w:adjustRightInd/>
      <w:spacing w:before="120"/>
      <w:jc w:val="both"/>
    </w:pPr>
    <w:rPr>
      <w:b/>
      <w:bCs/>
      <w:sz w:val="24"/>
      <w:szCs w:val="24"/>
    </w:rPr>
  </w:style>
  <w:style w:type="character" w:customStyle="1" w:styleId="apple-style-span">
    <w:name w:val="apple-style-span"/>
    <w:uiPriority w:val="99"/>
    <w:rsid w:val="000D77A2"/>
  </w:style>
  <w:style w:type="paragraph" w:styleId="a4">
    <w:name w:val="List"/>
    <w:basedOn w:val="a6"/>
    <w:link w:val="aff1"/>
    <w:rsid w:val="000D77A2"/>
    <w:pPr>
      <w:widowControl/>
      <w:numPr>
        <w:numId w:val="14"/>
      </w:numPr>
      <w:autoSpaceDE/>
      <w:autoSpaceDN/>
      <w:adjustRightInd/>
      <w:spacing w:after="60"/>
      <w:jc w:val="both"/>
    </w:pPr>
    <w:rPr>
      <w:rFonts w:eastAsia="Calibri"/>
      <w:sz w:val="24"/>
      <w:szCs w:val="24"/>
    </w:rPr>
  </w:style>
  <w:style w:type="paragraph" w:customStyle="1" w:styleId="aff2">
    <w:name w:val="Рисунок"/>
    <w:basedOn w:val="aff3"/>
    <w:next w:val="aff3"/>
    <w:link w:val="aff4"/>
    <w:qFormat/>
    <w:rsid w:val="000D77A2"/>
    <w:pPr>
      <w:keepNext/>
    </w:pPr>
    <w:rPr>
      <w:b w:val="0"/>
      <w:bCs w:val="0"/>
    </w:rPr>
  </w:style>
  <w:style w:type="paragraph" w:customStyle="1" w:styleId="aff5">
    <w:name w:val="Утверждаю"/>
    <w:basedOn w:val="a6"/>
    <w:rsid w:val="000D77A2"/>
    <w:pPr>
      <w:widowControl/>
      <w:autoSpaceDE/>
      <w:autoSpaceDN/>
      <w:adjustRightInd/>
    </w:pPr>
    <w:rPr>
      <w:sz w:val="24"/>
      <w:szCs w:val="24"/>
    </w:rPr>
  </w:style>
  <w:style w:type="paragraph" w:customStyle="1" w:styleId="1">
    <w:name w:val="Список нумерованный 1"/>
    <w:basedOn w:val="a6"/>
    <w:link w:val="18"/>
    <w:rsid w:val="000D77A2"/>
    <w:pPr>
      <w:widowControl/>
      <w:numPr>
        <w:numId w:val="11"/>
      </w:numPr>
      <w:tabs>
        <w:tab w:val="left" w:pos="851"/>
      </w:tabs>
      <w:autoSpaceDE/>
      <w:autoSpaceDN/>
      <w:adjustRightInd/>
      <w:spacing w:before="120"/>
      <w:ind w:firstLine="567"/>
      <w:jc w:val="both"/>
    </w:pPr>
    <w:rPr>
      <w:rFonts w:eastAsia="Calibri"/>
      <w:sz w:val="24"/>
      <w:szCs w:val="24"/>
    </w:rPr>
  </w:style>
  <w:style w:type="paragraph" w:customStyle="1" w:styleId="26">
    <w:name w:val="Пункт 2"/>
    <w:basedOn w:val="21"/>
    <w:rsid w:val="000D77A2"/>
    <w:pPr>
      <w:keepNext w:val="0"/>
      <w:widowControl/>
      <w:shd w:val="clear" w:color="auto" w:fill="auto"/>
      <w:tabs>
        <w:tab w:val="left" w:pos="1134"/>
      </w:tabs>
      <w:autoSpaceDE/>
      <w:autoSpaceDN/>
      <w:adjustRightInd/>
      <w:spacing w:after="60"/>
      <w:ind w:left="0" w:firstLine="567"/>
      <w:jc w:val="both"/>
    </w:pPr>
    <w:rPr>
      <w:b w:val="0"/>
      <w:bCs w:val="0"/>
      <w:color w:val="auto"/>
      <w:sz w:val="24"/>
      <w:szCs w:val="24"/>
    </w:rPr>
  </w:style>
  <w:style w:type="paragraph" w:customStyle="1" w:styleId="36">
    <w:name w:val="Пункт 3"/>
    <w:basedOn w:val="3"/>
    <w:rsid w:val="000D77A2"/>
    <w:pPr>
      <w:keepNext w:val="0"/>
      <w:widowControl/>
      <w:shd w:val="clear" w:color="auto" w:fill="auto"/>
      <w:tabs>
        <w:tab w:val="clear" w:pos="720"/>
        <w:tab w:val="left" w:pos="1276"/>
      </w:tabs>
      <w:autoSpaceDE/>
      <w:autoSpaceDN/>
      <w:adjustRightInd/>
      <w:spacing w:before="120" w:after="60"/>
      <w:ind w:left="0" w:firstLine="567"/>
      <w:jc w:val="both"/>
    </w:pPr>
    <w:rPr>
      <w:rFonts w:ascii="Times New Roman" w:hAnsi="Times New Roman" w:cs="Times New Roman"/>
      <w:color w:val="auto"/>
    </w:rPr>
  </w:style>
  <w:style w:type="paragraph" w:customStyle="1" w:styleId="41">
    <w:name w:val="Пункт 4"/>
    <w:basedOn w:val="4"/>
    <w:rsid w:val="000D77A2"/>
    <w:pPr>
      <w:keepNext w:val="0"/>
      <w:widowControl/>
      <w:numPr>
        <w:numId w:val="6"/>
      </w:numPr>
      <w:shd w:val="clear" w:color="auto" w:fill="auto"/>
      <w:tabs>
        <w:tab w:val="left" w:pos="1418"/>
      </w:tabs>
      <w:autoSpaceDE/>
      <w:autoSpaceDN/>
      <w:adjustRightInd/>
      <w:spacing w:before="120" w:after="60"/>
      <w:ind w:firstLine="567"/>
    </w:pPr>
    <w:rPr>
      <w:rFonts w:ascii="Times New Roman" w:hAnsi="Times New Roman" w:cs="Times New Roman"/>
      <w:b w:val="0"/>
      <w:bCs w:val="0"/>
      <w:color w:val="auto"/>
    </w:rPr>
  </w:style>
  <w:style w:type="paragraph" w:customStyle="1" w:styleId="50">
    <w:name w:val="Пункт 5"/>
    <w:basedOn w:val="5"/>
    <w:link w:val="53"/>
    <w:rsid w:val="000D77A2"/>
    <w:pPr>
      <w:keepNext w:val="0"/>
      <w:widowControl/>
      <w:numPr>
        <w:numId w:val="6"/>
      </w:numPr>
      <w:tabs>
        <w:tab w:val="left" w:pos="1701"/>
      </w:tabs>
      <w:autoSpaceDE/>
      <w:autoSpaceDN/>
      <w:adjustRightInd/>
      <w:spacing w:before="60" w:after="60"/>
      <w:ind w:firstLine="567"/>
      <w:jc w:val="both"/>
    </w:pPr>
    <w:rPr>
      <w:rFonts w:ascii="Times New Roman" w:eastAsia="Calibri" w:hAnsi="Times New Roman" w:cs="Times New Roman"/>
      <w:b w:val="0"/>
      <w:bCs w:val="0"/>
      <w:color w:val="auto"/>
      <w:sz w:val="24"/>
      <w:szCs w:val="24"/>
    </w:rPr>
  </w:style>
  <w:style w:type="character" w:customStyle="1" w:styleId="53">
    <w:name w:val="Пункт 5 Знак"/>
    <w:link w:val="50"/>
    <w:locked/>
    <w:rsid w:val="000D77A2"/>
    <w:rPr>
      <w:rFonts w:ascii="Times New Roman" w:hAnsi="Times New Roman" w:cs="Times New Roman"/>
      <w:sz w:val="24"/>
      <w:szCs w:val="24"/>
    </w:rPr>
  </w:style>
  <w:style w:type="paragraph" w:customStyle="1" w:styleId="a3">
    <w:name w:val="Приложение"/>
    <w:basedOn w:val="a6"/>
    <w:next w:val="a6"/>
    <w:rsid w:val="000D77A2"/>
    <w:pPr>
      <w:keepNext/>
      <w:pageBreakBefore/>
      <w:widowControl/>
      <w:numPr>
        <w:numId w:val="18"/>
      </w:numPr>
      <w:autoSpaceDE/>
      <w:autoSpaceDN/>
      <w:adjustRightInd/>
      <w:spacing w:before="120" w:after="120"/>
      <w:jc w:val="center"/>
    </w:pPr>
    <w:rPr>
      <w:b/>
      <w:bCs/>
      <w:kern w:val="28"/>
      <w:sz w:val="28"/>
      <w:szCs w:val="28"/>
    </w:rPr>
  </w:style>
  <w:style w:type="paragraph" w:customStyle="1" w:styleId="aff6">
    <w:name w:val="Табличный"/>
    <w:basedOn w:val="a6"/>
    <w:rsid w:val="000D77A2"/>
    <w:pPr>
      <w:keepNext/>
      <w:autoSpaceDE/>
      <w:autoSpaceDN/>
      <w:adjustRightInd/>
      <w:spacing w:before="60" w:after="60"/>
      <w:jc w:val="center"/>
    </w:pPr>
    <w:rPr>
      <w:b/>
      <w:bCs/>
      <w:sz w:val="22"/>
      <w:szCs w:val="22"/>
    </w:rPr>
  </w:style>
  <w:style w:type="paragraph" w:customStyle="1" w:styleId="aff7">
    <w:name w:val="Содержание"/>
    <w:basedOn w:val="a6"/>
    <w:link w:val="aff8"/>
    <w:rsid w:val="000D77A2"/>
    <w:pPr>
      <w:autoSpaceDE/>
      <w:autoSpaceDN/>
      <w:adjustRightInd/>
      <w:spacing w:before="240" w:after="240"/>
      <w:jc w:val="center"/>
    </w:pPr>
    <w:rPr>
      <w:rFonts w:eastAsia="Calibri"/>
      <w:b/>
      <w:bCs/>
      <w:caps/>
    </w:rPr>
  </w:style>
  <w:style w:type="paragraph" w:customStyle="1" w:styleId="aff9">
    <w:name w:val="Верх. колонт. четн."/>
    <w:basedOn w:val="a6"/>
    <w:rsid w:val="000D77A2"/>
    <w:pPr>
      <w:autoSpaceDE/>
      <w:autoSpaceDN/>
      <w:adjustRightInd/>
      <w:spacing w:line="240" w:lineRule="exact"/>
      <w:jc w:val="right"/>
    </w:pPr>
    <w:rPr>
      <w:rFonts w:ascii="Arial" w:hAnsi="Arial" w:cs="Arial"/>
      <w:b/>
      <w:bCs/>
      <w:i/>
      <w:iCs/>
      <w:sz w:val="24"/>
      <w:szCs w:val="24"/>
    </w:rPr>
  </w:style>
  <w:style w:type="paragraph" w:customStyle="1" w:styleId="affa">
    <w:name w:val="Верх. колонт. нечет."/>
    <w:basedOn w:val="a6"/>
    <w:rsid w:val="000D77A2"/>
    <w:pPr>
      <w:autoSpaceDE/>
      <w:autoSpaceDN/>
      <w:adjustRightInd/>
      <w:spacing w:line="240" w:lineRule="exact"/>
    </w:pPr>
    <w:rPr>
      <w:rFonts w:ascii="Arial" w:hAnsi="Arial" w:cs="Arial"/>
      <w:b/>
      <w:bCs/>
      <w:i/>
      <w:iCs/>
      <w:sz w:val="24"/>
      <w:szCs w:val="24"/>
    </w:rPr>
  </w:style>
  <w:style w:type="paragraph" w:styleId="affb">
    <w:name w:val="Block Text"/>
    <w:basedOn w:val="a6"/>
    <w:rsid w:val="000D77A2"/>
    <w:pPr>
      <w:shd w:val="clear" w:color="auto" w:fill="FFFFFF"/>
      <w:suppressAutoHyphens/>
      <w:autoSpaceDE/>
      <w:autoSpaceDN/>
      <w:adjustRightInd/>
      <w:spacing w:line="312" w:lineRule="auto"/>
      <w:ind w:left="11" w:right="28" w:firstLine="680"/>
      <w:jc w:val="both"/>
    </w:pPr>
    <w:rPr>
      <w:b/>
      <w:bCs/>
      <w:sz w:val="24"/>
      <w:szCs w:val="24"/>
    </w:rPr>
  </w:style>
  <w:style w:type="paragraph" w:styleId="aff3">
    <w:name w:val="caption"/>
    <w:basedOn w:val="a6"/>
    <w:next w:val="affc"/>
    <w:link w:val="affd"/>
    <w:qFormat/>
    <w:rsid w:val="000D77A2"/>
    <w:pPr>
      <w:widowControl/>
      <w:autoSpaceDE/>
      <w:autoSpaceDN/>
      <w:adjustRightInd/>
      <w:spacing w:before="120" w:after="120"/>
      <w:jc w:val="center"/>
    </w:pPr>
    <w:rPr>
      <w:rFonts w:eastAsia="Calibri"/>
      <w:b/>
      <w:bCs/>
    </w:rPr>
  </w:style>
  <w:style w:type="paragraph" w:customStyle="1" w:styleId="affe">
    <w:name w:val="Название таблицы"/>
    <w:basedOn w:val="aff3"/>
    <w:rsid w:val="000D77A2"/>
    <w:pPr>
      <w:keepNext/>
      <w:spacing w:after="0"/>
      <w:jc w:val="left"/>
    </w:pPr>
  </w:style>
  <w:style w:type="paragraph" w:customStyle="1" w:styleId="afff">
    <w:name w:val="Табличный_заголовки"/>
    <w:basedOn w:val="a6"/>
    <w:rsid w:val="000D77A2"/>
    <w:pPr>
      <w:keepNext/>
      <w:keepLines/>
      <w:widowControl/>
      <w:autoSpaceDE/>
      <w:autoSpaceDN/>
      <w:adjustRightInd/>
      <w:jc w:val="center"/>
    </w:pPr>
    <w:rPr>
      <w:b/>
      <w:bCs/>
      <w:sz w:val="22"/>
      <w:szCs w:val="22"/>
    </w:rPr>
  </w:style>
  <w:style w:type="paragraph" w:customStyle="1" w:styleId="afff0">
    <w:name w:val="Табличный_центр"/>
    <w:basedOn w:val="a6"/>
    <w:rsid w:val="000D77A2"/>
    <w:pPr>
      <w:widowControl/>
      <w:autoSpaceDE/>
      <w:autoSpaceDN/>
      <w:adjustRightInd/>
      <w:jc w:val="center"/>
    </w:pPr>
    <w:rPr>
      <w:sz w:val="22"/>
      <w:szCs w:val="22"/>
    </w:rPr>
  </w:style>
  <w:style w:type="paragraph" w:customStyle="1" w:styleId="13">
    <w:name w:val="Список 1)"/>
    <w:basedOn w:val="a6"/>
    <w:rsid w:val="000D77A2"/>
    <w:pPr>
      <w:widowControl/>
      <w:numPr>
        <w:numId w:val="12"/>
      </w:numPr>
      <w:autoSpaceDE/>
      <w:autoSpaceDN/>
      <w:adjustRightInd/>
      <w:spacing w:after="60"/>
      <w:jc w:val="both"/>
    </w:pPr>
    <w:rPr>
      <w:sz w:val="24"/>
      <w:szCs w:val="24"/>
    </w:rPr>
  </w:style>
  <w:style w:type="paragraph" w:customStyle="1" w:styleId="afff1">
    <w:name w:val="Примечания"/>
    <w:basedOn w:val="a6"/>
    <w:link w:val="19"/>
    <w:rsid w:val="000D77A2"/>
    <w:pPr>
      <w:widowControl/>
      <w:autoSpaceDE/>
      <w:autoSpaceDN/>
      <w:adjustRightInd/>
      <w:spacing w:before="120"/>
      <w:ind w:firstLine="567"/>
      <w:jc w:val="both"/>
    </w:pPr>
    <w:rPr>
      <w:rFonts w:eastAsia="Calibri"/>
      <w:spacing w:val="80"/>
    </w:rPr>
  </w:style>
  <w:style w:type="character" w:customStyle="1" w:styleId="19">
    <w:name w:val="Примечания Знак1"/>
    <w:link w:val="afff1"/>
    <w:locked/>
    <w:rsid w:val="000D77A2"/>
    <w:rPr>
      <w:rFonts w:ascii="Times New Roman" w:hAnsi="Times New Roman" w:cs="Times New Roman"/>
      <w:spacing w:val="80"/>
      <w:sz w:val="20"/>
      <w:szCs w:val="20"/>
      <w:lang w:eastAsia="ru-RU"/>
    </w:rPr>
  </w:style>
  <w:style w:type="paragraph" w:customStyle="1" w:styleId="afff2">
    <w:name w:val="Внимание"/>
    <w:basedOn w:val="a6"/>
    <w:rsid w:val="000D77A2"/>
    <w:pPr>
      <w:widowControl/>
      <w:autoSpaceDE/>
      <w:autoSpaceDN/>
      <w:adjustRightInd/>
      <w:spacing w:before="120"/>
      <w:ind w:firstLine="567"/>
      <w:jc w:val="both"/>
    </w:pPr>
    <w:rPr>
      <w:b/>
      <w:bCs/>
      <w:sz w:val="24"/>
      <w:szCs w:val="24"/>
    </w:rPr>
  </w:style>
  <w:style w:type="paragraph" w:customStyle="1" w:styleId="a2">
    <w:name w:val="Табличный_нумерованный"/>
    <w:basedOn w:val="a6"/>
    <w:link w:val="afff3"/>
    <w:rsid w:val="000D77A2"/>
    <w:pPr>
      <w:widowControl/>
      <w:numPr>
        <w:numId w:val="16"/>
      </w:numPr>
      <w:autoSpaceDE/>
      <w:autoSpaceDN/>
      <w:adjustRightInd/>
    </w:pPr>
    <w:rPr>
      <w:rFonts w:eastAsia="Calibri"/>
    </w:rPr>
  </w:style>
  <w:style w:type="paragraph" w:customStyle="1" w:styleId="afff4">
    <w:name w:val="Верхняя шапка"/>
    <w:basedOn w:val="a6"/>
    <w:rsid w:val="000D77A2"/>
    <w:pPr>
      <w:widowControl/>
      <w:autoSpaceDE/>
      <w:autoSpaceDN/>
      <w:adjustRightInd/>
      <w:jc w:val="center"/>
    </w:pPr>
    <w:rPr>
      <w:b/>
      <w:bCs/>
      <w:sz w:val="28"/>
      <w:szCs w:val="28"/>
    </w:rPr>
  </w:style>
  <w:style w:type="paragraph" w:styleId="afff5">
    <w:name w:val="toa heading"/>
    <w:basedOn w:val="a6"/>
    <w:next w:val="a6"/>
    <w:semiHidden/>
    <w:rsid w:val="000D77A2"/>
    <w:pPr>
      <w:widowControl/>
      <w:autoSpaceDE/>
      <w:autoSpaceDN/>
      <w:adjustRightInd/>
      <w:spacing w:before="40" w:after="20"/>
      <w:jc w:val="center"/>
    </w:pPr>
    <w:rPr>
      <w:b/>
      <w:bCs/>
      <w:sz w:val="22"/>
      <w:szCs w:val="22"/>
    </w:rPr>
  </w:style>
  <w:style w:type="paragraph" w:customStyle="1" w:styleId="afff6">
    <w:name w:val="Штамп"/>
    <w:basedOn w:val="a6"/>
    <w:rsid w:val="000D77A2"/>
    <w:pPr>
      <w:widowControl/>
      <w:autoSpaceDE/>
      <w:autoSpaceDN/>
      <w:adjustRightInd/>
      <w:jc w:val="center"/>
    </w:pPr>
    <w:rPr>
      <w:rFonts w:ascii="ГОСТ тип А" w:hAnsi="ГОСТ тип А" w:cs="ГОСТ тип А"/>
      <w:i/>
      <w:iCs/>
      <w:noProof/>
      <w:sz w:val="18"/>
      <w:szCs w:val="18"/>
    </w:rPr>
  </w:style>
  <w:style w:type="paragraph" w:customStyle="1" w:styleId="a5">
    <w:name w:val="Требования"/>
    <w:basedOn w:val="26"/>
    <w:rsid w:val="000D77A2"/>
    <w:pPr>
      <w:numPr>
        <w:numId w:val="13"/>
      </w:numPr>
      <w:tabs>
        <w:tab w:val="clear" w:pos="1134"/>
      </w:tabs>
    </w:pPr>
    <w:rPr>
      <w:i/>
      <w:iCs/>
    </w:rPr>
  </w:style>
  <w:style w:type="paragraph" w:customStyle="1" w:styleId="a0">
    <w:name w:val="Список а)"/>
    <w:basedOn w:val="a4"/>
    <w:rsid w:val="000D77A2"/>
    <w:pPr>
      <w:numPr>
        <w:numId w:val="10"/>
      </w:numPr>
      <w:ind w:left="360" w:firstLine="0"/>
    </w:pPr>
  </w:style>
  <w:style w:type="paragraph" w:customStyle="1" w:styleId="afff7">
    <w:name w:val="Внимание_Опасность"/>
    <w:basedOn w:val="afff2"/>
    <w:uiPriority w:val="99"/>
    <w:rsid w:val="000D77A2"/>
    <w:pPr>
      <w:keepLines/>
    </w:pPr>
    <w:rPr>
      <w:caps/>
    </w:rPr>
  </w:style>
  <w:style w:type="paragraph" w:customStyle="1" w:styleId="affc">
    <w:name w:val="Абзац"/>
    <w:basedOn w:val="a6"/>
    <w:link w:val="afff8"/>
    <w:rsid w:val="000D77A2"/>
    <w:pPr>
      <w:widowControl/>
      <w:autoSpaceDE/>
      <w:autoSpaceDN/>
      <w:adjustRightInd/>
      <w:spacing w:before="120" w:after="60"/>
      <w:ind w:firstLine="567"/>
      <w:jc w:val="both"/>
    </w:pPr>
    <w:rPr>
      <w:rFonts w:eastAsia="Calibri"/>
    </w:rPr>
  </w:style>
  <w:style w:type="paragraph" w:customStyle="1" w:styleId="afff9">
    <w:name w:val="Табличный_слева"/>
    <w:basedOn w:val="a6"/>
    <w:rsid w:val="000D77A2"/>
    <w:pPr>
      <w:widowControl/>
      <w:autoSpaceDE/>
      <w:autoSpaceDN/>
      <w:adjustRightInd/>
    </w:pPr>
    <w:rPr>
      <w:sz w:val="22"/>
      <w:szCs w:val="22"/>
    </w:rPr>
  </w:style>
  <w:style w:type="paragraph" w:customStyle="1" w:styleId="1a">
    <w:name w:val="Обычный 1"/>
    <w:basedOn w:val="a6"/>
    <w:next w:val="a6"/>
    <w:semiHidden/>
    <w:rsid w:val="000D77A2"/>
    <w:pPr>
      <w:widowControl/>
      <w:tabs>
        <w:tab w:val="num" w:pos="360"/>
      </w:tabs>
      <w:autoSpaceDE/>
      <w:autoSpaceDN/>
      <w:adjustRightInd/>
      <w:spacing w:before="120"/>
      <w:ind w:left="360" w:hanging="360"/>
      <w:jc w:val="both"/>
    </w:pPr>
    <w:rPr>
      <w:sz w:val="24"/>
      <w:szCs w:val="24"/>
    </w:rPr>
  </w:style>
  <w:style w:type="character" w:customStyle="1" w:styleId="afff3">
    <w:name w:val="Табличный_нумерованный Знак"/>
    <w:link w:val="a2"/>
    <w:locked/>
    <w:rsid w:val="000D77A2"/>
    <w:rPr>
      <w:rFonts w:ascii="Times New Roman" w:hAnsi="Times New Roman" w:cs="Times New Roman"/>
    </w:rPr>
  </w:style>
  <w:style w:type="character" w:customStyle="1" w:styleId="afff8">
    <w:name w:val="Абзац Знак"/>
    <w:link w:val="affc"/>
    <w:locked/>
    <w:rsid w:val="000D77A2"/>
    <w:rPr>
      <w:rFonts w:ascii="Times New Roman" w:hAnsi="Times New Roman" w:cs="Times New Roman"/>
      <w:sz w:val="20"/>
      <w:szCs w:val="20"/>
      <w:lang w:eastAsia="ru-RU"/>
    </w:rPr>
  </w:style>
  <w:style w:type="paragraph" w:customStyle="1" w:styleId="afffa">
    <w:name w:val="Обычный влево"/>
    <w:basedOn w:val="1a"/>
    <w:rsid w:val="000D77A2"/>
    <w:pPr>
      <w:tabs>
        <w:tab w:val="clear" w:pos="360"/>
      </w:tabs>
      <w:spacing w:before="0"/>
      <w:ind w:left="0" w:firstLine="0"/>
      <w:jc w:val="left"/>
    </w:pPr>
  </w:style>
  <w:style w:type="character" w:customStyle="1" w:styleId="affd">
    <w:name w:val="Название объекта Знак"/>
    <w:link w:val="aff3"/>
    <w:locked/>
    <w:rsid w:val="000D77A2"/>
    <w:rPr>
      <w:rFonts w:ascii="Times New Roman" w:hAnsi="Times New Roman" w:cs="Times New Roman"/>
      <w:b/>
      <w:bCs/>
      <w:sz w:val="20"/>
      <w:szCs w:val="20"/>
    </w:rPr>
  </w:style>
  <w:style w:type="paragraph" w:customStyle="1" w:styleId="afffb">
    <w:name w:val="Лист согласования"/>
    <w:basedOn w:val="a6"/>
    <w:rsid w:val="000D77A2"/>
    <w:pPr>
      <w:widowControl/>
      <w:autoSpaceDE/>
      <w:autoSpaceDN/>
      <w:adjustRightInd/>
      <w:ind w:firstLine="851"/>
      <w:jc w:val="center"/>
    </w:pPr>
    <w:rPr>
      <w:b/>
      <w:bCs/>
      <w:sz w:val="24"/>
      <w:szCs w:val="24"/>
    </w:rPr>
  </w:style>
  <w:style w:type="character" w:customStyle="1" w:styleId="aff1">
    <w:name w:val="Список Знак"/>
    <w:link w:val="a4"/>
    <w:locked/>
    <w:rsid w:val="000D77A2"/>
    <w:rPr>
      <w:rFonts w:ascii="Times New Roman" w:hAnsi="Times New Roman" w:cs="Times New Roman"/>
      <w:sz w:val="24"/>
      <w:szCs w:val="24"/>
    </w:rPr>
  </w:style>
  <w:style w:type="paragraph" w:customStyle="1" w:styleId="afffc">
    <w:name w:val="Табличный_по ширине"/>
    <w:basedOn w:val="afff9"/>
    <w:rsid w:val="000D77A2"/>
    <w:pPr>
      <w:jc w:val="both"/>
    </w:pPr>
  </w:style>
  <w:style w:type="paragraph" w:customStyle="1" w:styleId="22">
    <w:name w:val="Заголовок 2_Приложения"/>
    <w:basedOn w:val="a6"/>
    <w:next w:val="affc"/>
    <w:rsid w:val="000D77A2"/>
    <w:pPr>
      <w:widowControl/>
      <w:numPr>
        <w:ilvl w:val="1"/>
        <w:numId w:val="18"/>
      </w:numPr>
      <w:autoSpaceDE/>
      <w:autoSpaceDN/>
      <w:adjustRightInd/>
      <w:spacing w:before="180" w:after="60"/>
      <w:jc w:val="both"/>
    </w:pPr>
    <w:rPr>
      <w:b/>
      <w:bCs/>
      <w:sz w:val="28"/>
      <w:szCs w:val="28"/>
    </w:rPr>
  </w:style>
  <w:style w:type="paragraph" w:customStyle="1" w:styleId="30">
    <w:name w:val="Заголовок 3_Приложения"/>
    <w:basedOn w:val="a6"/>
    <w:next w:val="affc"/>
    <w:rsid w:val="000D77A2"/>
    <w:pPr>
      <w:widowControl/>
      <w:numPr>
        <w:ilvl w:val="2"/>
        <w:numId w:val="18"/>
      </w:numPr>
      <w:autoSpaceDE/>
      <w:autoSpaceDN/>
      <w:adjustRightInd/>
      <w:spacing w:before="120" w:after="60"/>
      <w:jc w:val="both"/>
    </w:pPr>
    <w:rPr>
      <w:b/>
      <w:bCs/>
      <w:sz w:val="26"/>
      <w:szCs w:val="26"/>
    </w:rPr>
  </w:style>
  <w:style w:type="paragraph" w:customStyle="1" w:styleId="40">
    <w:name w:val="Заголовок 4_Приложения"/>
    <w:basedOn w:val="a6"/>
    <w:next w:val="affc"/>
    <w:rsid w:val="000D77A2"/>
    <w:pPr>
      <w:widowControl/>
      <w:numPr>
        <w:ilvl w:val="3"/>
        <w:numId w:val="18"/>
      </w:numPr>
      <w:autoSpaceDE/>
      <w:autoSpaceDN/>
      <w:adjustRightInd/>
      <w:spacing w:before="120" w:after="120"/>
    </w:pPr>
    <w:rPr>
      <w:b/>
      <w:bCs/>
      <w:sz w:val="24"/>
      <w:szCs w:val="24"/>
    </w:rPr>
  </w:style>
  <w:style w:type="paragraph" w:customStyle="1" w:styleId="afffd">
    <w:name w:val="Название документа"/>
    <w:basedOn w:val="aff7"/>
    <w:link w:val="afffe"/>
    <w:qFormat/>
    <w:rsid w:val="000D77A2"/>
    <w:pPr>
      <w:suppressAutoHyphens/>
    </w:pPr>
  </w:style>
  <w:style w:type="paragraph" w:customStyle="1" w:styleId="affff">
    <w:name w:val="Название документа. Подназвание"/>
    <w:basedOn w:val="afffd"/>
    <w:link w:val="affff0"/>
    <w:qFormat/>
    <w:rsid w:val="000D77A2"/>
  </w:style>
  <w:style w:type="character" w:customStyle="1" w:styleId="aff8">
    <w:name w:val="Содержание Знак"/>
    <w:link w:val="aff7"/>
    <w:locked/>
    <w:rsid w:val="000D77A2"/>
    <w:rPr>
      <w:rFonts w:ascii="Times New Roman" w:hAnsi="Times New Roman" w:cs="Times New Roman"/>
      <w:b/>
      <w:bCs/>
      <w:caps/>
      <w:sz w:val="20"/>
      <w:szCs w:val="20"/>
    </w:rPr>
  </w:style>
  <w:style w:type="character" w:customStyle="1" w:styleId="afffe">
    <w:name w:val="Название документа Знак"/>
    <w:link w:val="afffd"/>
    <w:locked/>
    <w:rsid w:val="000D77A2"/>
    <w:rPr>
      <w:rFonts w:ascii="Times New Roman" w:hAnsi="Times New Roman" w:cs="Times New Roman"/>
      <w:b/>
      <w:bCs/>
      <w:caps/>
      <w:sz w:val="20"/>
      <w:szCs w:val="20"/>
    </w:rPr>
  </w:style>
  <w:style w:type="paragraph" w:customStyle="1" w:styleId="Todo">
    <w:name w:val="To do"/>
    <w:basedOn w:val="a1"/>
    <w:next w:val="a1"/>
    <w:rsid w:val="000D77A2"/>
    <w:pPr>
      <w:keepNext/>
      <w:numPr>
        <w:ilvl w:val="0"/>
        <w:numId w:val="15"/>
      </w:numPr>
      <w:pBdr>
        <w:top w:val="single" w:sz="4" w:space="1" w:color="0000FF"/>
        <w:bottom w:val="single" w:sz="4" w:space="1" w:color="0000FF"/>
      </w:pBdr>
      <w:shd w:val="clear" w:color="auto" w:fill="CCFFFF"/>
      <w:tabs>
        <w:tab w:val="clear" w:pos="1560"/>
      </w:tabs>
      <w:spacing w:before="120" w:after="120" w:line="360" w:lineRule="auto"/>
      <w:ind w:right="0"/>
    </w:pPr>
    <w:rPr>
      <w:vanish/>
      <w:color w:val="FF0000"/>
      <w:spacing w:val="-5"/>
      <w:sz w:val="28"/>
      <w:szCs w:val="28"/>
      <w:lang w:eastAsia="en-US"/>
    </w:rPr>
  </w:style>
  <w:style w:type="character" w:customStyle="1" w:styleId="affff0">
    <w:name w:val="Название документа. Подназвание Знак"/>
    <w:link w:val="affff"/>
    <w:locked/>
    <w:rsid w:val="000D77A2"/>
    <w:rPr>
      <w:rFonts w:ascii="Times New Roman" w:hAnsi="Times New Roman" w:cs="Times New Roman"/>
      <w:b/>
      <w:bCs/>
      <w:caps/>
      <w:sz w:val="20"/>
      <w:szCs w:val="20"/>
    </w:rPr>
  </w:style>
  <w:style w:type="paragraph" w:customStyle="1" w:styleId="1b">
    <w:name w:val="Заголовок 1. Без номера"/>
    <w:basedOn w:val="12"/>
    <w:next w:val="21"/>
    <w:link w:val="1c"/>
    <w:qFormat/>
    <w:rsid w:val="000D77A2"/>
    <w:pPr>
      <w:pageBreakBefore/>
      <w:widowControl/>
      <w:numPr>
        <w:numId w:val="0"/>
      </w:numPr>
      <w:tabs>
        <w:tab w:val="left" w:pos="851"/>
      </w:tabs>
      <w:autoSpaceDE/>
      <w:autoSpaceDN/>
      <w:adjustRightInd/>
      <w:spacing w:after="120"/>
      <w:ind w:left="207"/>
      <w:jc w:val="both"/>
    </w:pPr>
    <w:rPr>
      <w:rFonts w:eastAsia="Calibri"/>
      <w:b w:val="0"/>
      <w:bCs w:val="0"/>
      <w:lang w:val="en-US"/>
    </w:rPr>
  </w:style>
  <w:style w:type="character" w:customStyle="1" w:styleId="1c">
    <w:name w:val="Заголовок 1. Без номера Знак"/>
    <w:link w:val="1b"/>
    <w:locked/>
    <w:rsid w:val="000D77A2"/>
    <w:rPr>
      <w:rFonts w:ascii="Times New Roman" w:hAnsi="Times New Roman" w:cs="Times New Roman"/>
      <w:kern w:val="32"/>
      <w:sz w:val="28"/>
      <w:szCs w:val="28"/>
      <w:lang w:val="en-US"/>
    </w:rPr>
  </w:style>
  <w:style w:type="character" w:customStyle="1" w:styleId="aff4">
    <w:name w:val="Рисунок Знак"/>
    <w:link w:val="aff2"/>
    <w:locked/>
    <w:rsid w:val="000D77A2"/>
    <w:rPr>
      <w:rFonts w:ascii="Times New Roman" w:hAnsi="Times New Roman" w:cs="Times New Roman"/>
      <w:sz w:val="20"/>
      <w:szCs w:val="20"/>
    </w:rPr>
  </w:style>
  <w:style w:type="paragraph" w:customStyle="1" w:styleId="2">
    <w:name w:val="Список нумерованный 2"/>
    <w:basedOn w:val="1"/>
    <w:link w:val="27"/>
    <w:rsid w:val="000D77A2"/>
    <w:pPr>
      <w:numPr>
        <w:ilvl w:val="1"/>
      </w:numPr>
      <w:tabs>
        <w:tab w:val="clear" w:pos="851"/>
        <w:tab w:val="left" w:pos="1560"/>
      </w:tabs>
      <w:ind w:left="1134" w:firstLine="0"/>
    </w:pPr>
  </w:style>
  <w:style w:type="character" w:customStyle="1" w:styleId="18">
    <w:name w:val="Список нумерованный 1 Знак"/>
    <w:link w:val="1"/>
    <w:locked/>
    <w:rsid w:val="000D77A2"/>
    <w:rPr>
      <w:rFonts w:ascii="Times New Roman" w:hAnsi="Times New Roman" w:cs="Times New Roman"/>
      <w:sz w:val="24"/>
      <w:szCs w:val="24"/>
    </w:rPr>
  </w:style>
  <w:style w:type="character" w:customStyle="1" w:styleId="27">
    <w:name w:val="Список нумерованный 2 Знак"/>
    <w:link w:val="2"/>
    <w:locked/>
    <w:rsid w:val="000D77A2"/>
    <w:rPr>
      <w:rFonts w:ascii="Times New Roman" w:hAnsi="Times New Roman" w:cs="Times New Roman"/>
      <w:sz w:val="24"/>
      <w:szCs w:val="24"/>
    </w:rPr>
  </w:style>
  <w:style w:type="paragraph" w:customStyle="1" w:styleId="1d">
    <w:name w:val="Абзац списка1"/>
    <w:basedOn w:val="a6"/>
    <w:rsid w:val="000D77A2"/>
    <w:pPr>
      <w:widowControl/>
      <w:autoSpaceDE/>
      <w:autoSpaceDN/>
      <w:adjustRightInd/>
      <w:spacing w:after="200" w:line="276" w:lineRule="auto"/>
      <w:ind w:left="720"/>
    </w:pPr>
    <w:rPr>
      <w:rFonts w:ascii="Calibri" w:hAnsi="Calibri" w:cs="Calibri"/>
      <w:sz w:val="22"/>
      <w:szCs w:val="22"/>
      <w:lang w:eastAsia="en-US"/>
    </w:rPr>
  </w:style>
  <w:style w:type="paragraph" w:customStyle="1" w:styleId="1e">
    <w:name w:val="Рецензия1"/>
    <w:hidden/>
    <w:semiHidden/>
    <w:rsid w:val="000D77A2"/>
    <w:rPr>
      <w:rFonts w:ascii="Times New Roman" w:eastAsia="Times New Roman" w:hAnsi="Times New Roman"/>
      <w:sz w:val="24"/>
      <w:szCs w:val="24"/>
    </w:rPr>
  </w:style>
  <w:style w:type="paragraph" w:customStyle="1" w:styleId="Reportbullets">
    <w:name w:val="Report bullets"/>
    <w:rsid w:val="000D77A2"/>
    <w:pPr>
      <w:tabs>
        <w:tab w:val="left" w:pos="567"/>
      </w:tabs>
      <w:spacing w:after="240"/>
      <w:ind w:left="567" w:hanging="567"/>
      <w:jc w:val="both"/>
    </w:pPr>
    <w:rPr>
      <w:rFonts w:ascii="Times New Roman" w:eastAsia="Times New Roman" w:hAnsi="Times New Roman"/>
      <w:sz w:val="20"/>
      <w:szCs w:val="20"/>
      <w:lang w:val="en-GB" w:eastAsia="en-US"/>
    </w:rPr>
  </w:style>
  <w:style w:type="paragraph" w:customStyle="1" w:styleId="10">
    <w:name w:val="Подпункт1"/>
    <w:basedOn w:val="a6"/>
    <w:link w:val="1f"/>
    <w:rsid w:val="000D77A2"/>
    <w:pPr>
      <w:widowControl/>
      <w:numPr>
        <w:numId w:val="17"/>
      </w:numPr>
      <w:autoSpaceDE/>
      <w:autoSpaceDN/>
      <w:adjustRightInd/>
      <w:spacing w:after="120"/>
      <w:jc w:val="both"/>
    </w:pPr>
    <w:rPr>
      <w:rFonts w:ascii="Arial" w:eastAsia="Calibri" w:hAnsi="Arial" w:cs="Arial"/>
      <w:color w:val="000000"/>
    </w:rPr>
  </w:style>
  <w:style w:type="character" w:customStyle="1" w:styleId="1f">
    <w:name w:val="Подпункт1 Знак"/>
    <w:link w:val="10"/>
    <w:locked/>
    <w:rsid w:val="000D77A2"/>
    <w:rPr>
      <w:rFonts w:ascii="Arial" w:hAnsi="Arial" w:cs="Arial"/>
      <w:color w:val="000000"/>
      <w:sz w:val="20"/>
      <w:szCs w:val="20"/>
    </w:rPr>
  </w:style>
  <w:style w:type="paragraph" w:styleId="affff1">
    <w:name w:val="Revision"/>
    <w:hidden/>
    <w:uiPriority w:val="99"/>
    <w:semiHidden/>
    <w:rsid w:val="000D77A2"/>
    <w:rPr>
      <w:rFonts w:ascii="Times New Roman" w:eastAsia="Times New Roman" w:hAnsi="Times New Roman"/>
      <w:sz w:val="24"/>
      <w:szCs w:val="24"/>
    </w:rPr>
  </w:style>
  <w:style w:type="paragraph" w:styleId="28">
    <w:name w:val="Body Text 2"/>
    <w:basedOn w:val="a6"/>
    <w:link w:val="29"/>
    <w:rsid w:val="000D77A2"/>
    <w:pPr>
      <w:widowControl/>
      <w:autoSpaceDE/>
      <w:autoSpaceDN/>
      <w:adjustRightInd/>
      <w:spacing w:after="120" w:line="480" w:lineRule="auto"/>
    </w:pPr>
    <w:rPr>
      <w:sz w:val="24"/>
      <w:szCs w:val="24"/>
    </w:rPr>
  </w:style>
  <w:style w:type="character" w:customStyle="1" w:styleId="29">
    <w:name w:val="Основной текст 2 Знак"/>
    <w:basedOn w:val="a7"/>
    <w:link w:val="28"/>
    <w:uiPriority w:val="99"/>
    <w:locked/>
    <w:rsid w:val="000D77A2"/>
    <w:rPr>
      <w:rFonts w:ascii="Times New Roman" w:hAnsi="Times New Roman" w:cs="Times New Roman"/>
      <w:sz w:val="24"/>
      <w:szCs w:val="24"/>
      <w:lang w:eastAsia="ru-RU"/>
    </w:rPr>
  </w:style>
  <w:style w:type="character" w:customStyle="1" w:styleId="affff2">
    <w:name w:val="Стиль Синий курсив +"/>
    <w:rsid w:val="000D77A2"/>
    <w:rPr>
      <w:i/>
      <w:iCs/>
      <w:color w:val="auto"/>
    </w:rPr>
  </w:style>
  <w:style w:type="paragraph" w:styleId="affff3">
    <w:name w:val="TOC Heading"/>
    <w:basedOn w:val="12"/>
    <w:next w:val="a6"/>
    <w:uiPriority w:val="39"/>
    <w:qFormat/>
    <w:rsid w:val="000D77A2"/>
    <w:pPr>
      <w:keepLines/>
      <w:widowControl/>
      <w:numPr>
        <w:numId w:val="0"/>
      </w:numPr>
      <w:autoSpaceDE/>
      <w:autoSpaceDN/>
      <w:adjustRightInd/>
      <w:spacing w:before="480" w:after="0" w:line="276" w:lineRule="auto"/>
      <w:outlineLvl w:val="9"/>
    </w:pPr>
    <w:rPr>
      <w:rFonts w:ascii="Cambria" w:hAnsi="Cambria" w:cs="Cambria"/>
      <w:color w:val="365F91"/>
      <w:kern w:val="0"/>
      <w:lang w:eastAsia="en-US"/>
    </w:rPr>
  </w:style>
  <w:style w:type="character" w:customStyle="1" w:styleId="contact-fax">
    <w:name w:val="contact-fax"/>
    <w:uiPriority w:val="99"/>
    <w:rsid w:val="000D77A2"/>
  </w:style>
  <w:style w:type="paragraph" w:styleId="affff4">
    <w:name w:val="Body Text Indent"/>
    <w:basedOn w:val="a6"/>
    <w:link w:val="affff5"/>
    <w:uiPriority w:val="99"/>
    <w:rsid w:val="000D77A2"/>
    <w:pPr>
      <w:spacing w:after="120"/>
      <w:ind w:left="283"/>
    </w:pPr>
  </w:style>
  <w:style w:type="character" w:customStyle="1" w:styleId="affff5">
    <w:name w:val="Основной текст с отступом Знак"/>
    <w:basedOn w:val="a7"/>
    <w:link w:val="affff4"/>
    <w:uiPriority w:val="99"/>
    <w:locked/>
    <w:rsid w:val="000D77A2"/>
    <w:rPr>
      <w:rFonts w:ascii="Times New Roman" w:hAnsi="Times New Roman" w:cs="Times New Roman"/>
      <w:sz w:val="20"/>
      <w:szCs w:val="20"/>
      <w:lang w:eastAsia="ru-RU"/>
    </w:rPr>
  </w:style>
  <w:style w:type="paragraph" w:customStyle="1" w:styleId="affff6">
    <w:name w:val="Мой_Стиль"/>
    <w:basedOn w:val="a6"/>
    <w:uiPriority w:val="99"/>
    <w:rsid w:val="000D77A2"/>
    <w:pPr>
      <w:tabs>
        <w:tab w:val="num" w:pos="360"/>
      </w:tabs>
      <w:spacing w:before="240"/>
      <w:ind w:left="360" w:hanging="36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0BFF-D429-4EE7-BFA0-46FFBA05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Селина Светлана Сергеевна</dc:creator>
  <cp:lastModifiedBy>Кашин Олег Вячеславович</cp:lastModifiedBy>
  <cp:revision>17</cp:revision>
  <cp:lastPrinted>2015-01-28T06:02:00Z</cp:lastPrinted>
  <dcterms:created xsi:type="dcterms:W3CDTF">2022-11-17T06:34:00Z</dcterms:created>
  <dcterms:modified xsi:type="dcterms:W3CDTF">2023-10-26T08:56:00Z</dcterms:modified>
</cp:coreProperties>
</file>