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FA" w:rsidRPr="00670C61" w:rsidRDefault="00924A3E">
      <w:pPr>
        <w:pStyle w:val="1"/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 xml:space="preserve">Договор на </w:t>
      </w:r>
      <w:r w:rsidR="007F3ABE">
        <w:rPr>
          <w:b/>
          <w:sz w:val="22"/>
          <w:szCs w:val="22"/>
        </w:rPr>
        <w:t>техническое обслуживание и ремонт</w:t>
      </w:r>
    </w:p>
    <w:p w:rsidR="009207DB" w:rsidRDefault="009532FA" w:rsidP="005A6BBB">
      <w:pPr>
        <w:pStyle w:val="1"/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автотранспортных средств</w:t>
      </w:r>
      <w:r w:rsidR="00BC25D0" w:rsidRPr="00670C61">
        <w:rPr>
          <w:b/>
          <w:sz w:val="22"/>
          <w:szCs w:val="22"/>
        </w:rPr>
        <w:t xml:space="preserve"> </w:t>
      </w:r>
      <w:r w:rsidR="00BC25D0" w:rsidRPr="0048064C">
        <w:rPr>
          <w:b/>
          <w:sz w:val="22"/>
          <w:szCs w:val="22"/>
        </w:rPr>
        <w:t>№</w:t>
      </w:r>
      <w:r w:rsidR="00874DD0" w:rsidRPr="0048064C">
        <w:rPr>
          <w:b/>
          <w:sz w:val="22"/>
          <w:szCs w:val="22"/>
        </w:rPr>
        <w:t xml:space="preserve"> </w:t>
      </w:r>
      <w:r w:rsidR="00363650" w:rsidRPr="0048064C">
        <w:rPr>
          <w:b/>
          <w:sz w:val="22"/>
          <w:szCs w:val="22"/>
        </w:rPr>
        <w:t>____________</w:t>
      </w:r>
    </w:p>
    <w:p w:rsidR="0051052D" w:rsidRPr="0051052D" w:rsidRDefault="0051052D" w:rsidP="0051052D"/>
    <w:p w:rsidR="00DC4EC1" w:rsidRDefault="00795F45" w:rsidP="00DC4EC1">
      <w:pPr>
        <w:pStyle w:val="1"/>
        <w:ind w:firstLine="567"/>
        <w:rPr>
          <w:sz w:val="22"/>
          <w:szCs w:val="22"/>
        </w:rPr>
      </w:pPr>
      <w:r w:rsidRPr="00670C61">
        <w:rPr>
          <w:sz w:val="22"/>
          <w:szCs w:val="22"/>
        </w:rPr>
        <w:t>г</w:t>
      </w:r>
      <w:r w:rsidR="00DC4EC1">
        <w:rPr>
          <w:sz w:val="22"/>
          <w:szCs w:val="22"/>
        </w:rPr>
        <w:t xml:space="preserve">. Кострома         </w:t>
      </w:r>
      <w:r w:rsidR="00924A3E" w:rsidRPr="0048064C">
        <w:rPr>
          <w:sz w:val="22"/>
          <w:szCs w:val="22"/>
        </w:rPr>
        <w:t xml:space="preserve"> </w:t>
      </w:r>
      <w:r w:rsidRPr="0048064C">
        <w:rPr>
          <w:sz w:val="22"/>
          <w:szCs w:val="22"/>
        </w:rPr>
        <w:t xml:space="preserve">              </w:t>
      </w:r>
      <w:r w:rsidR="00924A3E" w:rsidRPr="0048064C">
        <w:rPr>
          <w:sz w:val="22"/>
          <w:szCs w:val="22"/>
        </w:rPr>
        <w:t xml:space="preserve">                                                             </w:t>
      </w:r>
      <w:r w:rsidR="001B7E1E" w:rsidRPr="0048064C">
        <w:rPr>
          <w:sz w:val="22"/>
          <w:szCs w:val="22"/>
        </w:rPr>
        <w:t xml:space="preserve">                 </w:t>
      </w:r>
      <w:r w:rsidR="00F17A2B" w:rsidRPr="0048064C">
        <w:rPr>
          <w:sz w:val="22"/>
          <w:szCs w:val="22"/>
        </w:rPr>
        <w:t xml:space="preserve">  </w:t>
      </w:r>
      <w:r w:rsidR="0051052D" w:rsidRPr="0048064C">
        <w:rPr>
          <w:sz w:val="22"/>
          <w:szCs w:val="22"/>
        </w:rPr>
        <w:t xml:space="preserve">                </w:t>
      </w:r>
      <w:proofErr w:type="gramStart"/>
      <w:r w:rsidR="0051052D" w:rsidRPr="0048064C">
        <w:rPr>
          <w:sz w:val="22"/>
          <w:szCs w:val="22"/>
        </w:rPr>
        <w:t xml:space="preserve">   </w:t>
      </w:r>
      <w:r w:rsidR="00924A3E" w:rsidRPr="0048064C">
        <w:rPr>
          <w:sz w:val="22"/>
          <w:szCs w:val="22"/>
        </w:rPr>
        <w:t>«</w:t>
      </w:r>
      <w:proofErr w:type="gramEnd"/>
      <w:r w:rsidR="00E4777C" w:rsidRPr="0048064C">
        <w:rPr>
          <w:sz w:val="22"/>
          <w:szCs w:val="22"/>
        </w:rPr>
        <w:t>__</w:t>
      </w:r>
      <w:r w:rsidR="00924A3E" w:rsidRPr="0048064C">
        <w:rPr>
          <w:sz w:val="22"/>
          <w:szCs w:val="22"/>
        </w:rPr>
        <w:t>»</w:t>
      </w:r>
      <w:r w:rsidR="00E4777C" w:rsidRPr="0048064C">
        <w:rPr>
          <w:sz w:val="22"/>
          <w:szCs w:val="22"/>
        </w:rPr>
        <w:t xml:space="preserve">______ </w:t>
      </w:r>
      <w:r w:rsidR="00C60248" w:rsidRPr="0048064C">
        <w:rPr>
          <w:sz w:val="22"/>
          <w:szCs w:val="22"/>
        </w:rPr>
        <w:t>20</w:t>
      </w:r>
      <w:r w:rsidR="00DC4EC1">
        <w:rPr>
          <w:sz w:val="22"/>
          <w:szCs w:val="22"/>
        </w:rPr>
        <w:t>2  г.</w:t>
      </w:r>
      <w:r w:rsidR="00F61B13">
        <w:rPr>
          <w:sz w:val="22"/>
          <w:szCs w:val="22"/>
        </w:rPr>
        <w:t xml:space="preserve">  </w:t>
      </w:r>
      <w:r w:rsidR="006F4F22" w:rsidRPr="00670C61">
        <w:rPr>
          <w:sz w:val="22"/>
          <w:szCs w:val="22"/>
        </w:rPr>
        <w:t xml:space="preserve"> </w:t>
      </w:r>
    </w:p>
    <w:p w:rsidR="00DC4EC1" w:rsidRDefault="00DC4EC1" w:rsidP="00DC4EC1">
      <w:pPr>
        <w:pStyle w:val="1"/>
        <w:rPr>
          <w:sz w:val="22"/>
          <w:szCs w:val="22"/>
        </w:rPr>
      </w:pPr>
    </w:p>
    <w:p w:rsidR="00DC4EC1" w:rsidRDefault="00DC4EC1" w:rsidP="00DC4EC1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proofErr w:type="gramStart"/>
      <w:r>
        <w:rPr>
          <w:sz w:val="22"/>
          <w:szCs w:val="22"/>
        </w:rPr>
        <w:t>_,</w:t>
      </w:r>
      <w:r w:rsidR="00EE0C16">
        <w:rPr>
          <w:sz w:val="22"/>
          <w:szCs w:val="22"/>
        </w:rPr>
        <w:t>именуемый</w:t>
      </w:r>
      <w:proofErr w:type="gramEnd"/>
      <w:r w:rsidR="00EE0C16">
        <w:rPr>
          <w:sz w:val="22"/>
          <w:szCs w:val="22"/>
        </w:rPr>
        <w:t>/</w:t>
      </w:r>
      <w:proofErr w:type="spellStart"/>
      <w:r w:rsidR="00EE0C16">
        <w:rPr>
          <w:sz w:val="22"/>
          <w:szCs w:val="22"/>
        </w:rPr>
        <w:t>ая</w:t>
      </w:r>
      <w:proofErr w:type="spellEnd"/>
      <w:r w:rsidR="00EE0C16">
        <w:rPr>
          <w:sz w:val="22"/>
          <w:szCs w:val="22"/>
        </w:rPr>
        <w:t xml:space="preserve"> (</w:t>
      </w:r>
      <w:proofErr w:type="spellStart"/>
      <w:r w:rsidR="00EE0C16">
        <w:rPr>
          <w:sz w:val="22"/>
          <w:szCs w:val="22"/>
        </w:rPr>
        <w:t>ое</w:t>
      </w:r>
      <w:proofErr w:type="spellEnd"/>
      <w:r w:rsidR="00EE0C16">
        <w:rPr>
          <w:sz w:val="22"/>
          <w:szCs w:val="22"/>
        </w:rPr>
        <w:t>)</w:t>
      </w:r>
      <w:r w:rsidR="00924A3E" w:rsidRPr="00670C61">
        <w:rPr>
          <w:sz w:val="22"/>
          <w:szCs w:val="22"/>
        </w:rPr>
        <w:t xml:space="preserve"> в дальнейшем «Исполнитель», в лице</w:t>
      </w:r>
      <w:r w:rsidR="001F06B7" w:rsidRPr="00670C61">
        <w:rPr>
          <w:sz w:val="22"/>
          <w:szCs w:val="22"/>
        </w:rPr>
        <w:t xml:space="preserve"> </w:t>
      </w:r>
    </w:p>
    <w:p w:rsidR="004136AC" w:rsidRDefault="00EE0C16" w:rsidP="00DC4EC1">
      <w:pPr>
        <w:pStyle w:val="1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 w:rsidR="008E33F7" w:rsidRPr="00670C61">
        <w:rPr>
          <w:sz w:val="22"/>
          <w:szCs w:val="22"/>
        </w:rPr>
        <w:t xml:space="preserve"> на основании</w:t>
      </w:r>
      <w:r w:rsidR="00E1623C" w:rsidRPr="00670C6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924A3E" w:rsidRPr="00670C61">
        <w:rPr>
          <w:sz w:val="22"/>
          <w:szCs w:val="22"/>
        </w:rPr>
        <w:t>с одной стороны, и</w:t>
      </w:r>
    </w:p>
    <w:p w:rsidR="00924A3E" w:rsidRPr="00B84AD5" w:rsidRDefault="00DA35DC" w:rsidP="009A3134">
      <w:pPr>
        <w:pStyle w:val="2"/>
        <w:ind w:firstLine="567"/>
        <w:rPr>
          <w:sz w:val="22"/>
          <w:szCs w:val="22"/>
        </w:rPr>
      </w:pPr>
      <w:r w:rsidRPr="00014589">
        <w:rPr>
          <w:sz w:val="22"/>
          <w:szCs w:val="22"/>
        </w:rPr>
        <w:t>ОО</w:t>
      </w:r>
      <w:r w:rsidR="00A40A83" w:rsidRPr="00014589">
        <w:rPr>
          <w:sz w:val="22"/>
          <w:szCs w:val="22"/>
        </w:rPr>
        <w:t>О</w:t>
      </w:r>
      <w:r w:rsidR="000079E6" w:rsidRPr="00014589">
        <w:rPr>
          <w:sz w:val="22"/>
          <w:szCs w:val="22"/>
        </w:rPr>
        <w:t xml:space="preserve"> «</w:t>
      </w:r>
      <w:r w:rsidR="00014589">
        <w:rPr>
          <w:sz w:val="22"/>
          <w:szCs w:val="22"/>
        </w:rPr>
        <w:t>НОВАТЭК-Кострома</w:t>
      </w:r>
      <w:r w:rsidR="000079E6" w:rsidRPr="00014589">
        <w:rPr>
          <w:sz w:val="22"/>
          <w:szCs w:val="22"/>
        </w:rPr>
        <w:t>»</w:t>
      </w:r>
      <w:r w:rsidR="00430554" w:rsidRPr="00014589">
        <w:rPr>
          <w:b/>
          <w:sz w:val="22"/>
          <w:szCs w:val="22"/>
        </w:rPr>
        <w:t>,</w:t>
      </w:r>
      <w:r w:rsidR="00430554" w:rsidRPr="00014589">
        <w:rPr>
          <w:sz w:val="22"/>
          <w:szCs w:val="22"/>
        </w:rPr>
        <w:t xml:space="preserve"> именуемое в дальнейшем «Заказчик», в лице</w:t>
      </w:r>
      <w:r w:rsidR="008C339B" w:rsidRPr="00014589">
        <w:rPr>
          <w:sz w:val="22"/>
          <w:szCs w:val="22"/>
        </w:rPr>
        <w:t xml:space="preserve"> </w:t>
      </w:r>
      <w:r w:rsidR="00014589">
        <w:rPr>
          <w:sz w:val="22"/>
          <w:szCs w:val="22"/>
        </w:rPr>
        <w:t>Генерального д</w:t>
      </w:r>
      <w:r w:rsidR="00E4777C" w:rsidRPr="00014589">
        <w:rPr>
          <w:sz w:val="22"/>
          <w:szCs w:val="22"/>
        </w:rPr>
        <w:t>иректора</w:t>
      </w:r>
      <w:r w:rsidR="00014589">
        <w:rPr>
          <w:sz w:val="22"/>
          <w:szCs w:val="22"/>
        </w:rPr>
        <w:t xml:space="preserve"> Дмитрия </w:t>
      </w:r>
      <w:r w:rsidR="00EE0C16">
        <w:rPr>
          <w:sz w:val="22"/>
          <w:szCs w:val="22"/>
        </w:rPr>
        <w:t>Михайлов</w:t>
      </w:r>
      <w:r w:rsidR="00014589">
        <w:rPr>
          <w:sz w:val="22"/>
          <w:szCs w:val="22"/>
        </w:rPr>
        <w:t xml:space="preserve">ича </w:t>
      </w:r>
      <w:r w:rsidR="00EE0C16">
        <w:rPr>
          <w:sz w:val="22"/>
          <w:szCs w:val="22"/>
        </w:rPr>
        <w:t>Смирнова</w:t>
      </w:r>
      <w:r w:rsidR="001E765D" w:rsidRPr="00014589">
        <w:rPr>
          <w:sz w:val="22"/>
          <w:szCs w:val="22"/>
        </w:rPr>
        <w:t>,</w:t>
      </w:r>
      <w:r w:rsidR="00430554" w:rsidRPr="00014589">
        <w:rPr>
          <w:sz w:val="22"/>
          <w:szCs w:val="22"/>
        </w:rPr>
        <w:t xml:space="preserve"> действующего на основании </w:t>
      </w:r>
      <w:r w:rsidR="00014589">
        <w:rPr>
          <w:sz w:val="22"/>
          <w:szCs w:val="22"/>
        </w:rPr>
        <w:t>Устава</w:t>
      </w:r>
      <w:r w:rsidR="00430554" w:rsidRPr="00014589">
        <w:rPr>
          <w:sz w:val="22"/>
          <w:szCs w:val="22"/>
        </w:rPr>
        <w:t>, с другой стороны</w:t>
      </w:r>
      <w:r w:rsidR="00B87578">
        <w:rPr>
          <w:sz w:val="22"/>
          <w:szCs w:val="22"/>
        </w:rPr>
        <w:t>,</w:t>
      </w:r>
      <w:r w:rsidR="00B87578" w:rsidRPr="00B87578">
        <w:t xml:space="preserve"> </w:t>
      </w:r>
      <w:r w:rsidR="00B87578" w:rsidRPr="00B87578">
        <w:rPr>
          <w:sz w:val="22"/>
          <w:szCs w:val="22"/>
        </w:rPr>
        <w:t>совместно именуемые «Стороны»,</w:t>
      </w:r>
      <w:r w:rsidR="00430554" w:rsidRPr="00014589">
        <w:rPr>
          <w:sz w:val="22"/>
          <w:szCs w:val="22"/>
        </w:rPr>
        <w:t xml:space="preserve"> заключили настоящий договор о нижеследующем:</w:t>
      </w:r>
      <w:r w:rsidR="002B6595">
        <w:rPr>
          <w:sz w:val="22"/>
          <w:szCs w:val="22"/>
        </w:rPr>
        <w:t xml:space="preserve"> </w:t>
      </w:r>
    </w:p>
    <w:p w:rsidR="00874DD0" w:rsidRPr="00670C61" w:rsidRDefault="00874DD0">
      <w:pPr>
        <w:jc w:val="center"/>
        <w:rPr>
          <w:b/>
          <w:sz w:val="22"/>
          <w:szCs w:val="22"/>
        </w:rPr>
      </w:pPr>
    </w:p>
    <w:p w:rsidR="00924A3E" w:rsidRDefault="00924A3E" w:rsidP="004806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Предмет договора</w:t>
      </w:r>
    </w:p>
    <w:p w:rsidR="00BD68DA" w:rsidRDefault="00BD68DA" w:rsidP="00BD68DA">
      <w:pPr>
        <w:ind w:left="495"/>
        <w:rPr>
          <w:b/>
          <w:sz w:val="22"/>
          <w:szCs w:val="22"/>
        </w:rPr>
      </w:pPr>
    </w:p>
    <w:p w:rsidR="00924A3E" w:rsidRPr="00670C61" w:rsidRDefault="00924A3E" w:rsidP="002B6595">
      <w:pPr>
        <w:numPr>
          <w:ilvl w:val="1"/>
          <w:numId w:val="1"/>
        </w:numPr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Исполнитель обязуется </w:t>
      </w:r>
      <w:r w:rsidR="002B6595" w:rsidRPr="002B6595">
        <w:rPr>
          <w:sz w:val="22"/>
          <w:szCs w:val="22"/>
        </w:rPr>
        <w:t xml:space="preserve">по поручению Заказчика </w:t>
      </w:r>
      <w:r w:rsidR="00C4505E" w:rsidRPr="00670C61">
        <w:rPr>
          <w:sz w:val="22"/>
          <w:szCs w:val="22"/>
        </w:rPr>
        <w:t>приня</w:t>
      </w:r>
      <w:r w:rsidRPr="00670C61">
        <w:rPr>
          <w:sz w:val="22"/>
          <w:szCs w:val="22"/>
        </w:rPr>
        <w:t>ть автомобили, принадлежащие Заказчику на праве собственности</w:t>
      </w:r>
      <w:r w:rsidR="004E741E">
        <w:rPr>
          <w:sz w:val="22"/>
          <w:szCs w:val="22"/>
        </w:rPr>
        <w:t xml:space="preserve"> </w:t>
      </w:r>
      <w:r w:rsidR="004E741E" w:rsidRPr="00014589">
        <w:rPr>
          <w:sz w:val="22"/>
          <w:szCs w:val="22"/>
        </w:rPr>
        <w:t>или</w:t>
      </w:r>
      <w:r w:rsidR="004E741E" w:rsidRPr="00102362">
        <w:rPr>
          <w:color w:val="365F91"/>
          <w:sz w:val="22"/>
          <w:szCs w:val="22"/>
        </w:rPr>
        <w:t xml:space="preserve"> </w:t>
      </w:r>
      <w:r w:rsidR="004E741E" w:rsidRPr="007F3ABE">
        <w:rPr>
          <w:sz w:val="22"/>
          <w:szCs w:val="22"/>
        </w:rPr>
        <w:t xml:space="preserve">ином законном </w:t>
      </w:r>
      <w:r w:rsidR="0054696E" w:rsidRPr="007F3ABE">
        <w:rPr>
          <w:sz w:val="22"/>
          <w:szCs w:val="22"/>
        </w:rPr>
        <w:t>основании</w:t>
      </w:r>
      <w:r w:rsidRPr="007F3ABE">
        <w:rPr>
          <w:sz w:val="22"/>
          <w:szCs w:val="22"/>
        </w:rPr>
        <w:t xml:space="preserve">, </w:t>
      </w:r>
      <w:r w:rsidRPr="00670C61">
        <w:rPr>
          <w:sz w:val="22"/>
          <w:szCs w:val="22"/>
        </w:rPr>
        <w:t>на техническое обслуживание и</w:t>
      </w:r>
      <w:r w:rsidR="00EE0C16">
        <w:rPr>
          <w:sz w:val="22"/>
          <w:szCs w:val="22"/>
        </w:rPr>
        <w:t xml:space="preserve"> ремонт</w:t>
      </w:r>
      <w:r w:rsidR="002B6595">
        <w:rPr>
          <w:sz w:val="22"/>
          <w:szCs w:val="22"/>
        </w:rPr>
        <w:t>,</w:t>
      </w:r>
      <w:r w:rsidRPr="00670C61">
        <w:rPr>
          <w:sz w:val="22"/>
          <w:szCs w:val="22"/>
        </w:rPr>
        <w:t xml:space="preserve"> выполнить и сдать Заказчику, а Заказчик обязуется принять и оплатить следующие виды работ по техническому обслуживанию и ремонту автомобилей, именуемые в дальнейшем «Работы»:</w:t>
      </w:r>
    </w:p>
    <w:p w:rsidR="00924A3E" w:rsidRPr="00670C61" w:rsidRDefault="00480FBF" w:rsidP="00346645">
      <w:pPr>
        <w:numPr>
          <w:ilvl w:val="0"/>
          <w:numId w:val="2"/>
        </w:numPr>
        <w:tabs>
          <w:tab w:val="clear" w:pos="720"/>
        </w:tabs>
        <w:ind w:left="567" w:firstLine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п</w:t>
      </w:r>
      <w:r w:rsidR="00924A3E" w:rsidRPr="00670C61">
        <w:rPr>
          <w:sz w:val="22"/>
          <w:szCs w:val="22"/>
        </w:rPr>
        <w:t>роведение сервисного технического обс</w:t>
      </w:r>
      <w:r w:rsidRPr="00670C61">
        <w:rPr>
          <w:sz w:val="22"/>
          <w:szCs w:val="22"/>
        </w:rPr>
        <w:t>луживания, согласно нормативному пробегу;</w:t>
      </w:r>
    </w:p>
    <w:p w:rsidR="00924A3E" w:rsidRDefault="00480FBF" w:rsidP="00346645">
      <w:pPr>
        <w:numPr>
          <w:ilvl w:val="0"/>
          <w:numId w:val="2"/>
        </w:numPr>
        <w:tabs>
          <w:tab w:val="clear" w:pos="720"/>
          <w:tab w:val="num" w:pos="-1080"/>
        </w:tabs>
        <w:ind w:left="567" w:firstLine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п</w:t>
      </w:r>
      <w:r w:rsidR="00924A3E" w:rsidRPr="00670C61">
        <w:rPr>
          <w:sz w:val="22"/>
          <w:szCs w:val="22"/>
        </w:rPr>
        <w:t>роведение всех видов заявительного ремонта и обслуживания, обеспечение запасными час</w:t>
      </w:r>
      <w:r w:rsidR="00F67272" w:rsidRPr="00670C61">
        <w:rPr>
          <w:sz w:val="22"/>
          <w:szCs w:val="22"/>
        </w:rPr>
        <w:t>тями, агрегатами, аксессуарами,</w:t>
      </w:r>
      <w:r w:rsidR="00924A3E" w:rsidRPr="00670C61">
        <w:rPr>
          <w:sz w:val="22"/>
          <w:szCs w:val="22"/>
        </w:rPr>
        <w:t xml:space="preserve"> расходными материалами</w:t>
      </w:r>
      <w:r w:rsidR="009532FA" w:rsidRPr="00670C61">
        <w:rPr>
          <w:sz w:val="22"/>
          <w:szCs w:val="22"/>
        </w:rPr>
        <w:t>.</w:t>
      </w:r>
    </w:p>
    <w:p w:rsidR="00851173" w:rsidRPr="00C055E1" w:rsidRDefault="00851173" w:rsidP="00851173">
      <w:pPr>
        <w:numPr>
          <w:ilvl w:val="0"/>
          <w:numId w:val="2"/>
        </w:numPr>
        <w:ind w:firstLine="414"/>
        <w:jc w:val="both"/>
        <w:rPr>
          <w:sz w:val="22"/>
          <w:szCs w:val="22"/>
        </w:rPr>
      </w:pPr>
      <w:r w:rsidRPr="00C055E1">
        <w:rPr>
          <w:sz w:val="22"/>
          <w:szCs w:val="22"/>
        </w:rPr>
        <w:t>проведение работ по ремонту и установке электрооборудования легковых автомобилей и легких грузовых автотранспортных средств.</w:t>
      </w:r>
    </w:p>
    <w:p w:rsidR="00851173" w:rsidRPr="00C055E1" w:rsidRDefault="00851173" w:rsidP="00851173">
      <w:pPr>
        <w:numPr>
          <w:ilvl w:val="0"/>
          <w:numId w:val="2"/>
        </w:numPr>
        <w:ind w:firstLine="414"/>
        <w:jc w:val="both"/>
        <w:rPr>
          <w:sz w:val="22"/>
          <w:szCs w:val="22"/>
        </w:rPr>
      </w:pPr>
      <w:r w:rsidRPr="00C055E1">
        <w:rPr>
          <w:sz w:val="22"/>
          <w:szCs w:val="22"/>
        </w:rPr>
        <w:t xml:space="preserve">проведение работ по антикоррозийной обработке кузова, бронирование автомобиля пленкой, химчистке салона автомобиля, </w:t>
      </w:r>
      <w:proofErr w:type="spellStart"/>
      <w:r w:rsidRPr="00C055E1">
        <w:rPr>
          <w:sz w:val="22"/>
          <w:szCs w:val="22"/>
        </w:rPr>
        <w:t>шумоизоляции</w:t>
      </w:r>
      <w:proofErr w:type="spellEnd"/>
      <w:r w:rsidRPr="00C055E1">
        <w:rPr>
          <w:sz w:val="22"/>
          <w:szCs w:val="22"/>
        </w:rPr>
        <w:t xml:space="preserve"> автомобиля, </w:t>
      </w:r>
      <w:proofErr w:type="spellStart"/>
      <w:r w:rsidRPr="00C055E1">
        <w:rPr>
          <w:sz w:val="22"/>
          <w:szCs w:val="22"/>
        </w:rPr>
        <w:t>тонированию</w:t>
      </w:r>
      <w:proofErr w:type="spellEnd"/>
      <w:r w:rsidRPr="00C055E1">
        <w:rPr>
          <w:sz w:val="22"/>
          <w:szCs w:val="22"/>
        </w:rPr>
        <w:t xml:space="preserve"> автомобильных стекол, ремонту автомобильных стекол и зеркал. </w:t>
      </w:r>
    </w:p>
    <w:p w:rsidR="00851173" w:rsidRPr="00C055E1" w:rsidRDefault="00851173" w:rsidP="00851173">
      <w:pPr>
        <w:jc w:val="both"/>
        <w:rPr>
          <w:sz w:val="22"/>
          <w:szCs w:val="22"/>
        </w:rPr>
      </w:pPr>
    </w:p>
    <w:p w:rsidR="00EE0C16" w:rsidRDefault="009A3134" w:rsidP="00795C12">
      <w:pPr>
        <w:ind w:left="567" w:hanging="567"/>
        <w:jc w:val="both"/>
        <w:rPr>
          <w:sz w:val="22"/>
          <w:szCs w:val="22"/>
        </w:rPr>
      </w:pPr>
      <w:r w:rsidRPr="00C055E1">
        <w:rPr>
          <w:sz w:val="22"/>
          <w:szCs w:val="22"/>
        </w:rPr>
        <w:t>1.</w:t>
      </w:r>
      <w:r w:rsidR="007A5421" w:rsidRPr="00C055E1">
        <w:rPr>
          <w:sz w:val="22"/>
          <w:szCs w:val="22"/>
        </w:rPr>
        <w:t>2</w:t>
      </w:r>
      <w:r w:rsidRPr="00C055E1">
        <w:rPr>
          <w:sz w:val="22"/>
          <w:szCs w:val="22"/>
        </w:rPr>
        <w:t>.</w:t>
      </w:r>
      <w:r w:rsidRPr="00C055E1">
        <w:rPr>
          <w:sz w:val="22"/>
          <w:szCs w:val="22"/>
        </w:rPr>
        <w:tab/>
      </w:r>
      <w:proofErr w:type="gramStart"/>
      <w:r w:rsidR="00851173" w:rsidRPr="00C055E1">
        <w:rPr>
          <w:sz w:val="22"/>
          <w:szCs w:val="22"/>
        </w:rPr>
        <w:t>Работы</w:t>
      </w:r>
      <w:proofErr w:type="gramEnd"/>
      <w:r w:rsidR="00851173" w:rsidRPr="00C055E1">
        <w:rPr>
          <w:sz w:val="22"/>
          <w:szCs w:val="22"/>
        </w:rPr>
        <w:t xml:space="preserve"> указанные в п. 1.1.  </w:t>
      </w:r>
      <w:r w:rsidR="00D17C20" w:rsidRPr="00C055E1">
        <w:rPr>
          <w:sz w:val="22"/>
          <w:szCs w:val="22"/>
        </w:rPr>
        <w:t>производя</w:t>
      </w:r>
      <w:r w:rsidRPr="00C055E1">
        <w:rPr>
          <w:sz w:val="22"/>
          <w:szCs w:val="22"/>
        </w:rPr>
        <w:t xml:space="preserve">тся </w:t>
      </w:r>
      <w:r w:rsidR="00EE0C16" w:rsidRPr="00C055E1">
        <w:rPr>
          <w:sz w:val="22"/>
          <w:szCs w:val="22"/>
        </w:rPr>
        <w:t>в городе Кострома.</w:t>
      </w:r>
    </w:p>
    <w:p w:rsidR="00CD053D" w:rsidRPr="00670C61" w:rsidRDefault="00CD053D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1.</w:t>
      </w:r>
      <w:r w:rsidR="007A5421">
        <w:rPr>
          <w:sz w:val="22"/>
          <w:szCs w:val="22"/>
        </w:rPr>
        <w:t>3</w:t>
      </w:r>
      <w:r w:rsidRPr="00670C61">
        <w:rPr>
          <w:sz w:val="22"/>
          <w:szCs w:val="22"/>
        </w:rPr>
        <w:t xml:space="preserve">. </w:t>
      </w:r>
      <w:r w:rsidR="00795C12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Водитель либо иное лицо, сдающее автомобиль Заказчика Исполнителю для проведения работ, является уполномоченным представителем Заказчика, при оказании услуг Исполнителем по настоящему договору.</w:t>
      </w:r>
    </w:p>
    <w:p w:rsidR="009A3134" w:rsidRPr="00670C61" w:rsidRDefault="009A3134" w:rsidP="00795C12">
      <w:pPr>
        <w:ind w:left="567" w:hanging="567"/>
        <w:jc w:val="center"/>
        <w:rPr>
          <w:b/>
          <w:sz w:val="22"/>
          <w:szCs w:val="22"/>
        </w:rPr>
      </w:pPr>
    </w:p>
    <w:p w:rsidR="00924A3E" w:rsidRDefault="00924A3E" w:rsidP="0048064C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70C61">
        <w:rPr>
          <w:b/>
          <w:sz w:val="22"/>
          <w:szCs w:val="22"/>
        </w:rPr>
        <w:t>Обязанности сторон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 Исполнитель обязуется: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2.1.1. Принимать автомобили Заказчика для выполнения работ и производить работы в объемах и в сроки, определяемые при оформлении заказ-наряда на выполнение работ.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2.1.2. Осуществлять работы качественно и в строгом соответствии с требованиями предприятия-изготовителя. Назначить ответственное лицо от Исполнителя по вопросам абонентского обслуживания и проведения работ по настоящему Договору.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2.1.3. Принимать автомобили Заказчика для выполнения работ в день, следующий за размещением заказа или в день размещения заказа через ответственное лицо при условии, что оформленные ранее и находящиеся в работе заказы (в том числе и от Заказчика) позволяют осуществить приемку автомобилей. Возможна приемка автомобилей до начала выполнения работ на условиях ответственного хранения.</w:t>
      </w:r>
    </w:p>
    <w:p w:rsidR="00924A3E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="00924A3E" w:rsidRPr="00670C61">
        <w:rPr>
          <w:sz w:val="22"/>
          <w:szCs w:val="22"/>
        </w:rPr>
        <w:t>При приемке автомобилей для выполнения работ оформлять акт приема-передачи автомобилей, подписанный Исполнителем и Заказчиком, а также заказ-наряд, в котором указывать: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дату приемки заказа;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дату проведения работ;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стоимость работ;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используемые запчасти, агрегаты, аксессуары и расходные материалы;</w:t>
      </w:r>
    </w:p>
    <w:p w:rsidR="00924A3E" w:rsidRPr="00670C61" w:rsidRDefault="00924A3E" w:rsidP="00795C12">
      <w:pPr>
        <w:numPr>
          <w:ilvl w:val="0"/>
          <w:numId w:val="3"/>
        </w:numPr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>номер автомобиля</w:t>
      </w:r>
      <w:r w:rsidR="00EE0C16">
        <w:rPr>
          <w:sz w:val="22"/>
          <w:szCs w:val="22"/>
        </w:rPr>
        <w:t>, его пробег</w:t>
      </w:r>
      <w:r w:rsidRPr="00670C61">
        <w:rPr>
          <w:sz w:val="22"/>
          <w:szCs w:val="22"/>
        </w:rPr>
        <w:t>;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2.1.5. Обеспечивать сохранность автомобилей, переданных для выполнения работ, нести материальную ответственность за повреждение или утрату автомобилей, их запасных частей и агрегатов.</w:t>
      </w:r>
    </w:p>
    <w:p w:rsidR="00924A3E" w:rsidRPr="00670C61" w:rsidRDefault="00704771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2.1.6. В случае несоблюдения З</w:t>
      </w:r>
      <w:r w:rsidR="00924A3E" w:rsidRPr="00670C61">
        <w:rPr>
          <w:sz w:val="22"/>
          <w:szCs w:val="22"/>
        </w:rPr>
        <w:t>аказчиком правил технической эксплуатации, ДТП, вскрытия замененного (отремонтированного) агрегата (запасной части) Исполнитель не несет ответственности по гарантийным обязательствам и за качество проведенных работ.</w:t>
      </w:r>
    </w:p>
    <w:p w:rsidR="00924A3E" w:rsidRPr="00670C61" w:rsidRDefault="00924A3E" w:rsidP="00795C12">
      <w:pPr>
        <w:pStyle w:val="a4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2.1.7. Исполнитель принимает на себя гарантийные обязательства</w:t>
      </w:r>
      <w:r w:rsidR="00F5271E" w:rsidRPr="00670C61">
        <w:rPr>
          <w:sz w:val="22"/>
          <w:szCs w:val="22"/>
        </w:rPr>
        <w:t xml:space="preserve"> на выполненные работы и установленные (отремонтированные) агрегаты. Гарантийные сро</w:t>
      </w:r>
      <w:r w:rsidR="00EE0C16">
        <w:rPr>
          <w:sz w:val="22"/>
          <w:szCs w:val="22"/>
        </w:rPr>
        <w:t>ки, установленные Исполнителем</w:t>
      </w:r>
      <w:r w:rsidR="00704771">
        <w:rPr>
          <w:sz w:val="22"/>
          <w:szCs w:val="22"/>
        </w:rPr>
        <w:t>,</w:t>
      </w:r>
      <w:r w:rsidR="00EE0C16">
        <w:rPr>
          <w:sz w:val="22"/>
          <w:szCs w:val="22"/>
        </w:rPr>
        <w:t xml:space="preserve"> составляют 30 (тридцать) дней с даты</w:t>
      </w:r>
      <w:r w:rsidR="00704771">
        <w:rPr>
          <w:sz w:val="22"/>
          <w:szCs w:val="22"/>
        </w:rPr>
        <w:t>,</w:t>
      </w:r>
      <w:r w:rsidR="00EE0C16">
        <w:rPr>
          <w:sz w:val="22"/>
          <w:szCs w:val="22"/>
        </w:rPr>
        <w:t xml:space="preserve"> указанной в Акте выполненных работ.</w:t>
      </w:r>
    </w:p>
    <w:p w:rsidR="00924A3E" w:rsidRPr="00670C61" w:rsidRDefault="00EE0C16" w:rsidP="00EE0C1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r w:rsidR="00924A3E" w:rsidRPr="00670C61">
        <w:rPr>
          <w:sz w:val="22"/>
          <w:szCs w:val="22"/>
        </w:rPr>
        <w:t xml:space="preserve">Использовать при выполнении работ запасные части, расходные </w:t>
      </w:r>
      <w:r w:rsidR="00480FBF" w:rsidRPr="00670C61">
        <w:rPr>
          <w:sz w:val="22"/>
          <w:szCs w:val="22"/>
        </w:rPr>
        <w:t>м</w:t>
      </w:r>
      <w:r w:rsidR="00924A3E" w:rsidRPr="00670C61">
        <w:rPr>
          <w:sz w:val="22"/>
          <w:szCs w:val="22"/>
        </w:rPr>
        <w:t xml:space="preserve">атериалы и агрегаты, принадлежащие Исполнителю. </w:t>
      </w:r>
    </w:p>
    <w:p w:rsidR="009D4874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lastRenderedPageBreak/>
        <w:t xml:space="preserve">2.1.9. </w:t>
      </w:r>
      <w:r w:rsidR="00684234">
        <w:rPr>
          <w:sz w:val="22"/>
          <w:szCs w:val="22"/>
        </w:rPr>
        <w:t>Н</w:t>
      </w:r>
      <w:r w:rsidR="009D4874" w:rsidRPr="00670C61">
        <w:rPr>
          <w:sz w:val="22"/>
          <w:szCs w:val="22"/>
        </w:rPr>
        <w:t>емедлен</w:t>
      </w:r>
      <w:r w:rsidR="00704771">
        <w:rPr>
          <w:sz w:val="22"/>
          <w:szCs w:val="22"/>
        </w:rPr>
        <w:t>но предупредить З</w:t>
      </w:r>
      <w:r w:rsidR="009D4874" w:rsidRPr="00670C61">
        <w:rPr>
          <w:sz w:val="22"/>
          <w:szCs w:val="22"/>
        </w:rPr>
        <w:t>аказчика о том, что выполнение его указаний может повлечь ухудшение качества выполняемых работ и до получения от него указаний приостановить работу.</w:t>
      </w:r>
    </w:p>
    <w:p w:rsidR="00924A3E" w:rsidRPr="00670C61" w:rsidRDefault="009D4874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2.1.10. </w:t>
      </w:r>
      <w:r w:rsidR="00924A3E" w:rsidRPr="00670C61">
        <w:rPr>
          <w:sz w:val="22"/>
          <w:szCs w:val="22"/>
        </w:rPr>
        <w:t>Своевременно информировать Заказчика</w:t>
      </w:r>
      <w:r w:rsidRPr="00670C61">
        <w:rPr>
          <w:sz w:val="22"/>
          <w:szCs w:val="22"/>
        </w:rPr>
        <w:t xml:space="preserve"> </w:t>
      </w:r>
      <w:r w:rsidR="00924A3E" w:rsidRPr="00670C61">
        <w:rPr>
          <w:sz w:val="22"/>
          <w:szCs w:val="22"/>
        </w:rPr>
        <w:t>об условиях эффективного и безопасного использования автомобилей и агрегатов, передавае</w:t>
      </w:r>
      <w:r w:rsidR="00480FBF" w:rsidRPr="00670C61">
        <w:rPr>
          <w:sz w:val="22"/>
          <w:szCs w:val="22"/>
        </w:rPr>
        <w:t>мых Заказчику после выполнения р</w:t>
      </w:r>
      <w:r w:rsidR="00924A3E" w:rsidRPr="00670C61">
        <w:rPr>
          <w:sz w:val="22"/>
          <w:szCs w:val="22"/>
        </w:rPr>
        <w:t>абот и условиях их последу</w:t>
      </w:r>
      <w:r w:rsidR="00480FBF" w:rsidRPr="00670C61">
        <w:rPr>
          <w:sz w:val="22"/>
          <w:szCs w:val="22"/>
        </w:rPr>
        <w:t>ющего технического обслуживания.</w:t>
      </w:r>
    </w:p>
    <w:p w:rsidR="00924A3E" w:rsidRPr="00670C61" w:rsidRDefault="00924A3E" w:rsidP="00EE0C16">
      <w:pPr>
        <w:pStyle w:val="a3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2.1.1</w:t>
      </w:r>
      <w:r w:rsidR="009D4874" w:rsidRPr="00670C61">
        <w:rPr>
          <w:sz w:val="22"/>
          <w:szCs w:val="22"/>
        </w:rPr>
        <w:t>1</w:t>
      </w:r>
      <w:r w:rsidRPr="00670C61">
        <w:rPr>
          <w:sz w:val="22"/>
          <w:szCs w:val="22"/>
        </w:rPr>
        <w:t>.</w:t>
      </w:r>
      <w:r w:rsidR="00670C61" w:rsidRPr="00670C61">
        <w:rPr>
          <w:sz w:val="22"/>
          <w:szCs w:val="22"/>
        </w:rPr>
        <w:tab/>
      </w:r>
      <w:r w:rsidR="00704771">
        <w:rPr>
          <w:sz w:val="22"/>
          <w:szCs w:val="22"/>
        </w:rPr>
        <w:t>Предоставлять З</w:t>
      </w:r>
      <w:r w:rsidRPr="00670C61">
        <w:rPr>
          <w:sz w:val="22"/>
          <w:szCs w:val="22"/>
        </w:rPr>
        <w:t>аказчику по его требованию возможность контролировать ход и качество выполнения работ.</w:t>
      </w:r>
    </w:p>
    <w:p w:rsidR="0070477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9D4874" w:rsidRPr="00670C61">
        <w:rPr>
          <w:sz w:val="22"/>
          <w:szCs w:val="22"/>
        </w:rPr>
        <w:t xml:space="preserve"> Исполнитель имеет право</w:t>
      </w:r>
      <w:r>
        <w:rPr>
          <w:sz w:val="22"/>
          <w:szCs w:val="22"/>
        </w:rPr>
        <w:t>:</w:t>
      </w:r>
    </w:p>
    <w:p w:rsidR="009D4874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  <w:r w:rsidR="009D4874" w:rsidRPr="00670C6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="009D4874" w:rsidRPr="00670C61">
        <w:rPr>
          <w:sz w:val="22"/>
          <w:szCs w:val="22"/>
        </w:rPr>
        <w:t>риостановить работы, если в процессе выполнения обнаружился скрытый дефект, на устранение которого потребуется использование не оговоренных в Заявке запасных частей, материалов и выполнение дополнительного объема работ.  В этом случае Исполнитель составляет Дефектную ведомость, которая подлежит согласованию с Заказчиком. Подписанная обеими Сторонами Дефектная ведомость является основанием для внесения соответствующих изменений в Заявку и заказ-наряд, а также</w:t>
      </w:r>
      <w:r w:rsidR="007E1797">
        <w:rPr>
          <w:sz w:val="22"/>
          <w:szCs w:val="22"/>
        </w:rPr>
        <w:t>,</w:t>
      </w:r>
      <w:r w:rsidR="009D4874" w:rsidRPr="00670C61">
        <w:rPr>
          <w:sz w:val="22"/>
          <w:szCs w:val="22"/>
        </w:rPr>
        <w:t xml:space="preserve"> для увеличения сроков выполнения работ.</w:t>
      </w:r>
    </w:p>
    <w:p w:rsidR="009D4874" w:rsidRPr="00670C61" w:rsidRDefault="00704771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 w:rsidR="009D4874" w:rsidRPr="00670C61">
        <w:rPr>
          <w:sz w:val="22"/>
          <w:szCs w:val="22"/>
        </w:rPr>
        <w:t xml:space="preserve"> В </w:t>
      </w:r>
      <w:r w:rsidR="008A173C">
        <w:rPr>
          <w:sz w:val="22"/>
          <w:szCs w:val="22"/>
        </w:rPr>
        <w:t xml:space="preserve">случае, если </w:t>
      </w:r>
      <w:r w:rsidR="009D4874" w:rsidRPr="00670C61">
        <w:rPr>
          <w:sz w:val="22"/>
          <w:szCs w:val="22"/>
        </w:rPr>
        <w:t>Зак</w:t>
      </w:r>
      <w:r w:rsidR="008A173C">
        <w:rPr>
          <w:sz w:val="22"/>
          <w:szCs w:val="22"/>
        </w:rPr>
        <w:t>азчик любыми возможными способами связи не дал согласия Исполнител</w:t>
      </w:r>
      <w:r w:rsidR="00966808">
        <w:rPr>
          <w:sz w:val="22"/>
          <w:szCs w:val="22"/>
        </w:rPr>
        <w:t>ю</w:t>
      </w:r>
      <w:r w:rsidR="008A173C">
        <w:rPr>
          <w:sz w:val="22"/>
          <w:szCs w:val="22"/>
        </w:rPr>
        <w:t xml:space="preserve"> на выполнение работ по устранению скрытых дефектов</w:t>
      </w:r>
      <w:r w:rsidR="009D4874" w:rsidRPr="00670C61">
        <w:rPr>
          <w:sz w:val="22"/>
          <w:szCs w:val="22"/>
        </w:rPr>
        <w:t xml:space="preserve"> в течение </w:t>
      </w:r>
      <w:r w:rsidR="00874DD0" w:rsidRPr="00670C61">
        <w:rPr>
          <w:sz w:val="22"/>
          <w:szCs w:val="22"/>
        </w:rPr>
        <w:t>3</w:t>
      </w:r>
      <w:r w:rsidR="009D4874" w:rsidRPr="00670C61">
        <w:rPr>
          <w:sz w:val="22"/>
          <w:szCs w:val="22"/>
        </w:rPr>
        <w:t xml:space="preserve"> рабочих дней с даты извещения, Заказчик обязуется оплатить весь объем работ, выполненных Исполнителем</w:t>
      </w:r>
      <w:r w:rsidR="009D4874" w:rsidRPr="00670C61">
        <w:rPr>
          <w:b/>
          <w:sz w:val="22"/>
          <w:szCs w:val="22"/>
        </w:rPr>
        <w:t xml:space="preserve"> </w:t>
      </w:r>
      <w:r w:rsidR="009D4874" w:rsidRPr="00670C61">
        <w:rPr>
          <w:sz w:val="22"/>
          <w:szCs w:val="22"/>
        </w:rPr>
        <w:t xml:space="preserve">до момента обнаружения скрытых дефектов и в течение </w:t>
      </w:r>
      <w:r w:rsidR="00874DD0" w:rsidRPr="00670C61">
        <w:rPr>
          <w:sz w:val="22"/>
          <w:szCs w:val="22"/>
        </w:rPr>
        <w:t>3</w:t>
      </w:r>
      <w:r w:rsidR="009D4874" w:rsidRPr="00670C61">
        <w:rPr>
          <w:sz w:val="22"/>
          <w:szCs w:val="22"/>
        </w:rPr>
        <w:t xml:space="preserve"> дней забрать автотранспортное средство от Исполнителя.             </w:t>
      </w:r>
    </w:p>
    <w:p w:rsidR="00CF51C7" w:rsidRPr="00CF51C7" w:rsidRDefault="00704771" w:rsidP="00704771">
      <w:pPr>
        <w:jc w:val="both"/>
        <w:outlineLvl w:val="0"/>
        <w:rPr>
          <w:sz w:val="22"/>
          <w:szCs w:val="22"/>
        </w:rPr>
      </w:pPr>
      <w:proofErr w:type="gramStart"/>
      <w:r w:rsidRPr="00704771">
        <w:rPr>
          <w:bCs/>
          <w:sz w:val="22"/>
          <w:szCs w:val="22"/>
        </w:rPr>
        <w:t>2.2.3</w:t>
      </w:r>
      <w:r>
        <w:rPr>
          <w:bCs/>
          <w:sz w:val="22"/>
          <w:szCs w:val="22"/>
        </w:rPr>
        <w:t xml:space="preserve">  </w:t>
      </w:r>
      <w:r w:rsidR="00210B00">
        <w:rPr>
          <w:sz w:val="22"/>
          <w:szCs w:val="22"/>
        </w:rPr>
        <w:t>П</w:t>
      </w:r>
      <w:r w:rsidR="00CF51C7" w:rsidRPr="00CF51C7">
        <w:rPr>
          <w:sz w:val="22"/>
          <w:szCs w:val="22"/>
        </w:rPr>
        <w:t>родлевать</w:t>
      </w:r>
      <w:proofErr w:type="gramEnd"/>
      <w:r w:rsidR="00CF51C7" w:rsidRPr="00CF51C7">
        <w:rPr>
          <w:sz w:val="22"/>
          <w:szCs w:val="22"/>
        </w:rPr>
        <w:t xml:space="preserve"> срок, указанный в ремонтном заказе в следующих случаях:</w:t>
      </w:r>
    </w:p>
    <w:p w:rsidR="00CF51C7" w:rsidRPr="00CF51C7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отсутствии детали, необходимой для диагностики либо устранения неисправности на складе Исполнителя, при этом врем</w:t>
      </w:r>
      <w:r w:rsidR="00DE3B73">
        <w:rPr>
          <w:sz w:val="22"/>
          <w:szCs w:val="22"/>
        </w:rPr>
        <w:t>я выполнения работ увеличивать</w:t>
      </w:r>
      <w:r w:rsidRPr="00CF51C7">
        <w:rPr>
          <w:sz w:val="22"/>
          <w:szCs w:val="22"/>
        </w:rPr>
        <w:t xml:space="preserve"> на срок с момента заказа соответствующей детали у завода изготовителя и до момента ее получения;</w:t>
      </w:r>
    </w:p>
    <w:p w:rsidR="00CF51C7" w:rsidRPr="00CF51C7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наступлении обстоятельств непреодолимой силы, врем</w:t>
      </w:r>
      <w:r w:rsidR="00DE3B73">
        <w:rPr>
          <w:sz w:val="22"/>
          <w:szCs w:val="22"/>
        </w:rPr>
        <w:t>я выполнения работ увеличивать</w:t>
      </w:r>
      <w:r w:rsidRPr="00CF51C7">
        <w:rPr>
          <w:sz w:val="22"/>
          <w:szCs w:val="22"/>
        </w:rPr>
        <w:t xml:space="preserve"> на срок действия обстоятельств непреодолимой силы;</w:t>
      </w:r>
    </w:p>
    <w:p w:rsidR="00CF51C7" w:rsidRPr="00CF51C7" w:rsidRDefault="00CF51C7" w:rsidP="00CF51C7">
      <w:pPr>
        <w:pStyle w:val="a4"/>
        <w:numPr>
          <w:ilvl w:val="0"/>
          <w:numId w:val="9"/>
        </w:numPr>
        <w:spacing w:after="80"/>
        <w:ind w:right="-11"/>
        <w:jc w:val="both"/>
        <w:rPr>
          <w:sz w:val="22"/>
          <w:szCs w:val="22"/>
        </w:rPr>
      </w:pPr>
      <w:r w:rsidRPr="00CF51C7">
        <w:rPr>
          <w:sz w:val="22"/>
          <w:szCs w:val="22"/>
        </w:rPr>
        <w:t>при нарушении Заказчиком сроков совершения каких-либо действий и обязательств по настоящему договору, при этом время выполнения работ и нахождении автомобиля на сервисной с</w:t>
      </w:r>
      <w:r w:rsidR="00DE3B73">
        <w:rPr>
          <w:sz w:val="22"/>
          <w:szCs w:val="22"/>
        </w:rPr>
        <w:t>танции Исполнителя увеличивать</w:t>
      </w:r>
      <w:r w:rsidRPr="00CF51C7">
        <w:rPr>
          <w:sz w:val="22"/>
          <w:szCs w:val="22"/>
        </w:rPr>
        <w:t xml:space="preserve"> на срок, равный времени просрочки Заказчика;</w:t>
      </w:r>
    </w:p>
    <w:p w:rsidR="009D4874" w:rsidRPr="00CF51C7" w:rsidRDefault="009D4874" w:rsidP="00795C12">
      <w:pPr>
        <w:pStyle w:val="a3"/>
        <w:ind w:left="567" w:hanging="567"/>
        <w:rPr>
          <w:sz w:val="22"/>
          <w:szCs w:val="22"/>
        </w:rPr>
      </w:pPr>
    </w:p>
    <w:p w:rsidR="00924A3E" w:rsidRPr="00670C61" w:rsidRDefault="00DE3B73" w:rsidP="00795C12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 Заказчик обязуется: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2.</w:t>
      </w:r>
      <w:r w:rsidR="0064176F">
        <w:rPr>
          <w:sz w:val="22"/>
          <w:szCs w:val="22"/>
        </w:rPr>
        <w:t>3</w:t>
      </w:r>
      <w:r w:rsidRPr="00670C61">
        <w:rPr>
          <w:sz w:val="22"/>
          <w:szCs w:val="22"/>
        </w:rPr>
        <w:t xml:space="preserve">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Принимать от Исполнителя выполненные работы и оплачивать их в соответствии с настоящим договором.</w:t>
      </w:r>
    </w:p>
    <w:p w:rsidR="00924A3E" w:rsidRPr="00670C61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 xml:space="preserve">.2.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Выделить для связи с Исполнителем ответственное лицо по вопросам абонентского обслуживания и проведения работ по настоящему Договору.</w:t>
      </w:r>
    </w:p>
    <w:p w:rsidR="00924A3E" w:rsidRPr="00670C61" w:rsidRDefault="0064176F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.3. Размещать заказ (в том числе по телефону) на проведение работ в рабочий день, предшествующий их выполнению, через ответственное лицо.</w:t>
      </w:r>
    </w:p>
    <w:p w:rsidR="00924A3E" w:rsidRPr="00670C61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 xml:space="preserve">.4.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 xml:space="preserve">Передавать Исполнителю всю необходимую </w:t>
      </w:r>
      <w:r w:rsidR="00480FBF" w:rsidRPr="00670C61">
        <w:rPr>
          <w:sz w:val="22"/>
          <w:szCs w:val="22"/>
        </w:rPr>
        <w:t>для выполнения работ информацию.</w:t>
      </w:r>
    </w:p>
    <w:p w:rsidR="00924A3E" w:rsidRPr="00670C61" w:rsidRDefault="0064176F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>.5. Соблюдать правила технической эксплуатации и сроки регламентного технического обслуживания автомобилей.</w:t>
      </w:r>
    </w:p>
    <w:p w:rsidR="00924A3E" w:rsidRPr="00670C61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924A3E" w:rsidRPr="00670C61">
        <w:rPr>
          <w:sz w:val="22"/>
          <w:szCs w:val="22"/>
        </w:rPr>
        <w:t xml:space="preserve">.6. </w:t>
      </w:r>
      <w:r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Информировать Исполнителя о причинах поломки автомобилей, в том числе в результате ДТП.</w:t>
      </w:r>
    </w:p>
    <w:p w:rsidR="00474820" w:rsidRDefault="0064176F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795F45" w:rsidRPr="00670C61">
        <w:rPr>
          <w:sz w:val="22"/>
          <w:szCs w:val="22"/>
        </w:rPr>
        <w:t xml:space="preserve">.7. </w:t>
      </w:r>
      <w:r w:rsidR="00474820" w:rsidRPr="00670C61">
        <w:rPr>
          <w:sz w:val="22"/>
          <w:szCs w:val="22"/>
        </w:rPr>
        <w:t>В течение 3 (трех) дней с момента получения Заказчи</w:t>
      </w:r>
      <w:r>
        <w:rPr>
          <w:sz w:val="22"/>
          <w:szCs w:val="22"/>
        </w:rPr>
        <w:t>ком уведомления (в том числе по</w:t>
      </w:r>
      <w:r w:rsidR="00474820" w:rsidRPr="00670C61">
        <w:rPr>
          <w:sz w:val="22"/>
          <w:szCs w:val="22"/>
        </w:rPr>
        <w:t>средств</w:t>
      </w:r>
      <w:r>
        <w:rPr>
          <w:sz w:val="22"/>
          <w:szCs w:val="22"/>
        </w:rPr>
        <w:t>о</w:t>
      </w:r>
      <w:r w:rsidR="00474820" w:rsidRPr="00670C61">
        <w:rPr>
          <w:sz w:val="22"/>
          <w:szCs w:val="22"/>
        </w:rPr>
        <w:t>м телефонограммы) об окончании работ,</w:t>
      </w:r>
      <w:r w:rsidR="00795F45" w:rsidRPr="00670C61">
        <w:rPr>
          <w:sz w:val="22"/>
          <w:szCs w:val="22"/>
        </w:rPr>
        <w:t xml:space="preserve"> </w:t>
      </w:r>
      <w:r w:rsidR="00474820" w:rsidRPr="00670C61">
        <w:rPr>
          <w:sz w:val="22"/>
          <w:szCs w:val="22"/>
        </w:rPr>
        <w:t>с</w:t>
      </w:r>
      <w:r w:rsidR="00795F45" w:rsidRPr="00670C61">
        <w:rPr>
          <w:sz w:val="22"/>
          <w:szCs w:val="22"/>
        </w:rPr>
        <w:t xml:space="preserve"> участием Исполнителя проверить комплектность и техническое состояние автотранспортного средства, а также объем и качество произведенных работ, исправность узлов и агрегатов, подвергшихся ремонту</w:t>
      </w:r>
      <w:r w:rsidR="00474820" w:rsidRPr="00670C61">
        <w:rPr>
          <w:sz w:val="22"/>
          <w:szCs w:val="22"/>
        </w:rPr>
        <w:t>.</w:t>
      </w:r>
      <w:r w:rsidR="00795F45" w:rsidRPr="00670C61">
        <w:rPr>
          <w:sz w:val="22"/>
          <w:szCs w:val="22"/>
        </w:rPr>
        <w:t xml:space="preserve"> Заказчик и Исполнитель подписывают акт выполненных работ</w:t>
      </w:r>
      <w:r w:rsidR="007E1797">
        <w:rPr>
          <w:sz w:val="22"/>
          <w:szCs w:val="22"/>
        </w:rPr>
        <w:t xml:space="preserve"> в течении 3 (трёх) дней с даты принятия автомобиля из ремонта</w:t>
      </w:r>
      <w:r w:rsidR="00795F45" w:rsidRPr="00670C61">
        <w:rPr>
          <w:sz w:val="22"/>
          <w:szCs w:val="22"/>
        </w:rPr>
        <w:t>.</w:t>
      </w:r>
      <w:r w:rsidR="00474820" w:rsidRPr="00670C61">
        <w:rPr>
          <w:sz w:val="22"/>
          <w:szCs w:val="22"/>
        </w:rPr>
        <w:t xml:space="preserve"> В случае если </w:t>
      </w:r>
      <w:r w:rsidR="00474820" w:rsidRPr="00670C61">
        <w:rPr>
          <w:bCs/>
          <w:sz w:val="22"/>
          <w:szCs w:val="22"/>
        </w:rPr>
        <w:t xml:space="preserve">Заказчик </w:t>
      </w:r>
      <w:r w:rsidR="00474820" w:rsidRPr="00670C61">
        <w:rPr>
          <w:sz w:val="22"/>
          <w:szCs w:val="22"/>
        </w:rPr>
        <w:t xml:space="preserve">в течение 3-х (трех) дней не направил своего представителя, работы считаются принятыми </w:t>
      </w:r>
      <w:r w:rsidR="00474820" w:rsidRPr="00670C61">
        <w:rPr>
          <w:bCs/>
          <w:sz w:val="22"/>
          <w:szCs w:val="22"/>
        </w:rPr>
        <w:t>Заказчиком</w:t>
      </w:r>
      <w:r w:rsidR="00474820" w:rsidRPr="00670C61">
        <w:rPr>
          <w:sz w:val="22"/>
          <w:szCs w:val="22"/>
        </w:rPr>
        <w:t xml:space="preserve"> </w:t>
      </w:r>
      <w:proofErr w:type="gramStart"/>
      <w:r w:rsidR="00474820" w:rsidRPr="00670C61">
        <w:rPr>
          <w:sz w:val="22"/>
          <w:szCs w:val="22"/>
        </w:rPr>
        <w:t>без проверки</w:t>
      </w:r>
      <w:proofErr w:type="gramEnd"/>
      <w:r w:rsidR="00474820" w:rsidRPr="00670C61">
        <w:rPr>
          <w:sz w:val="22"/>
          <w:szCs w:val="22"/>
        </w:rPr>
        <w:t xml:space="preserve"> и </w:t>
      </w:r>
      <w:r w:rsidR="00474820" w:rsidRPr="00670C61">
        <w:rPr>
          <w:bCs/>
          <w:sz w:val="22"/>
          <w:szCs w:val="22"/>
        </w:rPr>
        <w:t>Исполнитель</w:t>
      </w:r>
      <w:r w:rsidR="00474820" w:rsidRPr="00670C61">
        <w:rPr>
          <w:sz w:val="22"/>
          <w:szCs w:val="22"/>
        </w:rPr>
        <w:t xml:space="preserve"> вправе предъявить счет </w:t>
      </w:r>
      <w:r w:rsidR="00474820" w:rsidRPr="00670C61">
        <w:rPr>
          <w:bCs/>
          <w:sz w:val="22"/>
          <w:szCs w:val="22"/>
        </w:rPr>
        <w:t xml:space="preserve">Заказчику </w:t>
      </w:r>
      <w:r w:rsidR="00474820" w:rsidRPr="00670C61">
        <w:rPr>
          <w:sz w:val="22"/>
          <w:szCs w:val="22"/>
        </w:rPr>
        <w:t>на оплату фактически выполненных работ;</w:t>
      </w:r>
    </w:p>
    <w:p w:rsidR="006C5568" w:rsidRPr="006C5568" w:rsidRDefault="0064176F" w:rsidP="0064176F">
      <w:pPr>
        <w:ind w:firstLine="142"/>
        <w:jc w:val="both"/>
        <w:outlineLvl w:val="0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proofErr w:type="gramStart"/>
      <w:r>
        <w:rPr>
          <w:bCs/>
          <w:sz w:val="22"/>
          <w:szCs w:val="22"/>
        </w:rPr>
        <w:t>4.</w:t>
      </w:r>
      <w:r w:rsidR="006C5568" w:rsidRPr="006C5568">
        <w:rPr>
          <w:bCs/>
          <w:sz w:val="22"/>
          <w:szCs w:val="22"/>
        </w:rPr>
        <w:t>Заказчик</w:t>
      </w:r>
      <w:proofErr w:type="gramEnd"/>
      <w:r w:rsidR="006C5568" w:rsidRPr="006C5568">
        <w:rPr>
          <w:bCs/>
          <w:sz w:val="22"/>
          <w:szCs w:val="22"/>
        </w:rPr>
        <w:t xml:space="preserve"> имеет право:</w:t>
      </w:r>
    </w:p>
    <w:p w:rsidR="00507147" w:rsidRPr="006C5568" w:rsidRDefault="006C5568" w:rsidP="006C5568">
      <w:pPr>
        <w:numPr>
          <w:ilvl w:val="1"/>
          <w:numId w:val="11"/>
        </w:numPr>
        <w:tabs>
          <w:tab w:val="clear" w:pos="360"/>
          <w:tab w:val="num" w:pos="-2127"/>
        </w:tabs>
        <w:ind w:left="1418" w:hanging="567"/>
        <w:jc w:val="both"/>
        <w:outlineLvl w:val="0"/>
        <w:rPr>
          <w:sz w:val="22"/>
          <w:szCs w:val="22"/>
        </w:rPr>
      </w:pPr>
      <w:r w:rsidRPr="006C5568">
        <w:rPr>
          <w:bCs/>
          <w:sz w:val="22"/>
          <w:szCs w:val="22"/>
        </w:rPr>
        <w:t>п</w:t>
      </w:r>
      <w:r w:rsidRPr="006C5568">
        <w:rPr>
          <w:sz w:val="22"/>
          <w:szCs w:val="22"/>
        </w:rPr>
        <w:t xml:space="preserve">редъявить требования, связанные с недостатками результата работы, в течение гарантийного </w:t>
      </w:r>
      <w:r>
        <w:rPr>
          <w:sz w:val="22"/>
          <w:szCs w:val="22"/>
        </w:rPr>
        <w:t>срока.</w:t>
      </w:r>
    </w:p>
    <w:p w:rsidR="00795F45" w:rsidRDefault="00795F45" w:rsidP="00795C12">
      <w:pPr>
        <w:ind w:left="567" w:hanging="567"/>
        <w:jc w:val="both"/>
        <w:rPr>
          <w:sz w:val="22"/>
          <w:szCs w:val="22"/>
        </w:rPr>
      </w:pPr>
    </w:p>
    <w:p w:rsidR="0048064C" w:rsidRPr="007E1797" w:rsidRDefault="00924A3E" w:rsidP="00C02ABB">
      <w:pPr>
        <w:numPr>
          <w:ilvl w:val="0"/>
          <w:numId w:val="5"/>
        </w:numPr>
        <w:tabs>
          <w:tab w:val="clear" w:pos="2895"/>
          <w:tab w:val="num" w:pos="-142"/>
        </w:tabs>
        <w:ind w:left="567" w:hanging="567"/>
        <w:jc w:val="center"/>
        <w:rPr>
          <w:sz w:val="22"/>
          <w:szCs w:val="22"/>
        </w:rPr>
      </w:pPr>
      <w:r w:rsidRPr="007E1797">
        <w:rPr>
          <w:b/>
          <w:sz w:val="22"/>
          <w:szCs w:val="22"/>
        </w:rPr>
        <w:t>Цена и порядок расчетов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3.1.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Цена работ по настоящему договору определяется на основании нормативной документации Исполнителя и действующего на дату выполнения рабо</w:t>
      </w:r>
      <w:r w:rsidR="00BC25D0" w:rsidRPr="00670C61">
        <w:rPr>
          <w:sz w:val="22"/>
          <w:szCs w:val="22"/>
        </w:rPr>
        <w:t>т Прейскуранта стоимости работ</w:t>
      </w:r>
      <w:r w:rsidR="009532FA" w:rsidRPr="00670C61">
        <w:rPr>
          <w:sz w:val="22"/>
          <w:szCs w:val="22"/>
        </w:rPr>
        <w:t>.</w:t>
      </w:r>
    </w:p>
    <w:p w:rsidR="00924A3E" w:rsidRDefault="00924A3E" w:rsidP="00795C12">
      <w:pPr>
        <w:pStyle w:val="2"/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 xml:space="preserve">3.2.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 xml:space="preserve">Цена запасных частей, агрегатов и расходных материалов, используемых </w:t>
      </w:r>
      <w:r w:rsidR="0064176F">
        <w:rPr>
          <w:sz w:val="22"/>
          <w:szCs w:val="22"/>
        </w:rPr>
        <w:t>И</w:t>
      </w:r>
      <w:r w:rsidRPr="00670C61">
        <w:rPr>
          <w:sz w:val="22"/>
          <w:szCs w:val="22"/>
        </w:rPr>
        <w:t xml:space="preserve">сполнителем при выполнении работ, определяется действующими рыночными ценами. </w:t>
      </w:r>
    </w:p>
    <w:p w:rsidR="00B11C98" w:rsidRPr="00670C61" w:rsidRDefault="00B11C98" w:rsidP="00795C12">
      <w:pPr>
        <w:pStyle w:val="2"/>
        <w:ind w:left="567" w:hanging="567"/>
        <w:rPr>
          <w:sz w:val="22"/>
          <w:szCs w:val="22"/>
        </w:rPr>
      </w:pPr>
    </w:p>
    <w:p w:rsidR="000E0266" w:rsidRPr="00670C61" w:rsidRDefault="00924A3E" w:rsidP="00795C12">
      <w:pPr>
        <w:pStyle w:val="a4"/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3.3. </w:t>
      </w:r>
      <w:r w:rsidR="00670C61" w:rsidRPr="00670C61">
        <w:rPr>
          <w:sz w:val="22"/>
          <w:szCs w:val="22"/>
        </w:rPr>
        <w:tab/>
      </w:r>
      <w:r w:rsidR="00872070" w:rsidRPr="00872070">
        <w:rPr>
          <w:sz w:val="22"/>
          <w:szCs w:val="22"/>
        </w:rPr>
        <w:t xml:space="preserve">Оплата </w:t>
      </w:r>
      <w:r w:rsidR="00872070">
        <w:rPr>
          <w:sz w:val="22"/>
          <w:szCs w:val="22"/>
        </w:rPr>
        <w:t xml:space="preserve">работ </w:t>
      </w:r>
      <w:r w:rsidR="00872070" w:rsidRPr="00872070">
        <w:rPr>
          <w:sz w:val="22"/>
          <w:szCs w:val="22"/>
        </w:rPr>
        <w:t>по настоящему договору производится путем перечисления денежных средст</w:t>
      </w:r>
      <w:r w:rsidR="00872070">
        <w:rPr>
          <w:sz w:val="22"/>
          <w:szCs w:val="22"/>
        </w:rPr>
        <w:t>в на расчетный счет Исполнителя</w:t>
      </w:r>
      <w:r w:rsidR="00BD68DA">
        <w:rPr>
          <w:sz w:val="22"/>
          <w:szCs w:val="22"/>
        </w:rPr>
        <w:t xml:space="preserve"> </w:t>
      </w:r>
      <w:r w:rsidR="00BD68DA" w:rsidRPr="00BD68DA">
        <w:rPr>
          <w:sz w:val="22"/>
          <w:szCs w:val="22"/>
        </w:rPr>
        <w:t xml:space="preserve">в течение 10 (десяти) рабочих дней с момента подписания Заказчиком </w:t>
      </w:r>
      <w:r w:rsidR="00BD68DA" w:rsidRPr="00BD68DA">
        <w:rPr>
          <w:sz w:val="22"/>
          <w:szCs w:val="22"/>
        </w:rPr>
        <w:lastRenderedPageBreak/>
        <w:t>Актов выполненных работ, оформляемых Исполнителем после выполнения работ, в которых указывается объем фактически выполненных работ, использованные запасные части и их стоимость.</w:t>
      </w:r>
    </w:p>
    <w:p w:rsidR="00924A3E" w:rsidRDefault="00924A3E" w:rsidP="007E1797">
      <w:pPr>
        <w:rPr>
          <w:sz w:val="22"/>
          <w:szCs w:val="22"/>
        </w:rPr>
      </w:pPr>
    </w:p>
    <w:p w:rsidR="00BD68DA" w:rsidRPr="00670C61" w:rsidRDefault="00BD68DA" w:rsidP="007E1797">
      <w:pPr>
        <w:rPr>
          <w:sz w:val="22"/>
          <w:szCs w:val="22"/>
        </w:rPr>
      </w:pPr>
    </w:p>
    <w:p w:rsidR="0048064C" w:rsidRPr="007E1797" w:rsidRDefault="005B290F" w:rsidP="00E379AE">
      <w:pPr>
        <w:numPr>
          <w:ilvl w:val="0"/>
          <w:numId w:val="5"/>
        </w:numPr>
        <w:tabs>
          <w:tab w:val="clear" w:pos="2895"/>
          <w:tab w:val="num" w:pos="-142"/>
        </w:tabs>
        <w:ind w:left="567" w:hanging="567"/>
        <w:jc w:val="center"/>
        <w:rPr>
          <w:b/>
          <w:sz w:val="22"/>
          <w:szCs w:val="22"/>
        </w:rPr>
      </w:pPr>
      <w:r w:rsidRPr="007E1797">
        <w:rPr>
          <w:b/>
          <w:sz w:val="22"/>
          <w:szCs w:val="22"/>
        </w:rPr>
        <w:t>Ответственность сторон</w:t>
      </w:r>
    </w:p>
    <w:p w:rsidR="00924A3E" w:rsidRDefault="00924A3E" w:rsidP="00795C12">
      <w:pPr>
        <w:pStyle w:val="2"/>
        <w:ind w:left="567" w:hanging="567"/>
        <w:rPr>
          <w:sz w:val="22"/>
          <w:szCs w:val="22"/>
        </w:rPr>
      </w:pPr>
      <w:r w:rsidRPr="00670C61">
        <w:rPr>
          <w:sz w:val="22"/>
          <w:szCs w:val="22"/>
        </w:rPr>
        <w:t xml:space="preserve">4.1.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В случае нарушения условий настоящего Договора стороны несут ответственность в соответствии с действующим законодательством РФ.</w:t>
      </w:r>
    </w:p>
    <w:p w:rsidR="007E1797" w:rsidRDefault="008A173C" w:rsidP="00795C12">
      <w:pPr>
        <w:pStyle w:val="2"/>
        <w:ind w:left="567" w:hanging="567"/>
        <w:rPr>
          <w:sz w:val="22"/>
          <w:szCs w:val="22"/>
        </w:rPr>
      </w:pPr>
      <w:r>
        <w:rPr>
          <w:sz w:val="22"/>
          <w:szCs w:val="22"/>
        </w:rPr>
        <w:t>4</w:t>
      </w:r>
      <w:r w:rsidRPr="008A173C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173C">
        <w:rPr>
          <w:sz w:val="22"/>
          <w:szCs w:val="22"/>
        </w:rPr>
        <w:t xml:space="preserve">. </w:t>
      </w:r>
      <w:r w:rsidRPr="008A173C">
        <w:rPr>
          <w:sz w:val="22"/>
          <w:szCs w:val="22"/>
        </w:rPr>
        <w:tab/>
        <w:t xml:space="preserve">В случае просрочки оплаты за </w:t>
      </w:r>
      <w:r w:rsidR="00BD68DA">
        <w:rPr>
          <w:sz w:val="22"/>
          <w:szCs w:val="22"/>
        </w:rPr>
        <w:t>оказанные услуги согласно п. 3.3</w:t>
      </w:r>
      <w:r w:rsidRPr="008A173C">
        <w:rPr>
          <w:sz w:val="22"/>
          <w:szCs w:val="22"/>
        </w:rPr>
        <w:t xml:space="preserve"> настоящего договора Заказчик уплачивает неустойку в размере 0,1% от неоплаченной суммы за каждый день просрочки</w:t>
      </w:r>
      <w:r w:rsidR="007E1797">
        <w:rPr>
          <w:sz w:val="22"/>
          <w:szCs w:val="22"/>
        </w:rPr>
        <w:t>.</w:t>
      </w:r>
    </w:p>
    <w:p w:rsidR="008A173C" w:rsidRDefault="008A173C" w:rsidP="00795C12">
      <w:pPr>
        <w:pStyle w:val="2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4.3.    В случае просрочки </w:t>
      </w:r>
      <w:r w:rsidR="009A5B47">
        <w:rPr>
          <w:sz w:val="22"/>
          <w:szCs w:val="22"/>
        </w:rPr>
        <w:t>выполнения работ, допущенные по вине Исполнителя,</w:t>
      </w:r>
      <w:r>
        <w:rPr>
          <w:sz w:val="22"/>
          <w:szCs w:val="22"/>
        </w:rPr>
        <w:t xml:space="preserve"> </w:t>
      </w:r>
      <w:r w:rsidR="009A5B47">
        <w:rPr>
          <w:sz w:val="22"/>
          <w:szCs w:val="22"/>
        </w:rPr>
        <w:t>он</w:t>
      </w:r>
      <w:r w:rsidRPr="008A173C">
        <w:t xml:space="preserve"> </w:t>
      </w:r>
      <w:r w:rsidRPr="008A173C">
        <w:rPr>
          <w:sz w:val="22"/>
          <w:szCs w:val="22"/>
        </w:rPr>
        <w:t xml:space="preserve">уплачивает неустойку в размере 0,1% от </w:t>
      </w:r>
      <w:r>
        <w:rPr>
          <w:sz w:val="22"/>
          <w:szCs w:val="22"/>
        </w:rPr>
        <w:t>суммы, обозначенной в Зака</w:t>
      </w:r>
      <w:r w:rsidRPr="008A173C">
        <w:rPr>
          <w:sz w:val="22"/>
          <w:szCs w:val="22"/>
        </w:rPr>
        <w:t>з</w:t>
      </w:r>
      <w:r>
        <w:rPr>
          <w:sz w:val="22"/>
          <w:szCs w:val="22"/>
        </w:rPr>
        <w:t>- наряде з</w:t>
      </w:r>
      <w:r w:rsidRPr="008A173C">
        <w:rPr>
          <w:sz w:val="22"/>
          <w:szCs w:val="22"/>
        </w:rPr>
        <w:t>а каждый день просрочки</w:t>
      </w:r>
      <w:r>
        <w:rPr>
          <w:sz w:val="22"/>
          <w:szCs w:val="22"/>
        </w:rPr>
        <w:t>.</w:t>
      </w:r>
    </w:p>
    <w:p w:rsidR="00AF57E9" w:rsidRPr="00670C61" w:rsidRDefault="00AF57E9" w:rsidP="00795C12">
      <w:pPr>
        <w:pStyle w:val="2"/>
        <w:ind w:left="567" w:hanging="567"/>
        <w:rPr>
          <w:sz w:val="22"/>
          <w:szCs w:val="22"/>
        </w:rPr>
      </w:pPr>
    </w:p>
    <w:p w:rsidR="0048064C" w:rsidRPr="007E1797" w:rsidRDefault="007E1797" w:rsidP="007E1797">
      <w:pPr>
        <w:ind w:left="567" w:hanging="567"/>
        <w:jc w:val="center"/>
        <w:rPr>
          <w:b/>
          <w:sz w:val="22"/>
          <w:szCs w:val="22"/>
        </w:rPr>
      </w:pPr>
      <w:r w:rsidRPr="007E1797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5B290F" w:rsidRPr="007E1797">
        <w:rPr>
          <w:b/>
          <w:sz w:val="22"/>
          <w:szCs w:val="22"/>
        </w:rPr>
        <w:t>Порядок разрешения споров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 xml:space="preserve">5.1. 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>Стороны будут прилагать все усилия к тому, чтобы разрешить возникшие в ходе реализации настоящего договора споры путем переговоров.</w:t>
      </w:r>
    </w:p>
    <w:p w:rsidR="00924A3E" w:rsidRPr="00670C61" w:rsidRDefault="00924A3E" w:rsidP="00795C12">
      <w:pPr>
        <w:ind w:left="567" w:hanging="567"/>
        <w:jc w:val="both"/>
        <w:rPr>
          <w:sz w:val="22"/>
          <w:szCs w:val="22"/>
        </w:rPr>
      </w:pPr>
      <w:r w:rsidRPr="00670C61">
        <w:rPr>
          <w:sz w:val="22"/>
          <w:szCs w:val="22"/>
        </w:rPr>
        <w:t>5.2.</w:t>
      </w:r>
      <w:r w:rsidR="00670C61" w:rsidRPr="00670C61">
        <w:rPr>
          <w:sz w:val="22"/>
          <w:szCs w:val="22"/>
        </w:rPr>
        <w:tab/>
      </w:r>
      <w:r w:rsidRPr="00670C61">
        <w:rPr>
          <w:sz w:val="22"/>
          <w:szCs w:val="22"/>
        </w:rPr>
        <w:t xml:space="preserve"> Если стороны не достигнут взаимного согласия, споры подлежат рассмотрению в арбитражном суде </w:t>
      </w:r>
      <w:r w:rsidRPr="00AF57E9">
        <w:rPr>
          <w:sz w:val="22"/>
          <w:szCs w:val="22"/>
        </w:rPr>
        <w:t xml:space="preserve">по </w:t>
      </w:r>
      <w:r w:rsidR="00014589" w:rsidRPr="00AF57E9">
        <w:rPr>
          <w:sz w:val="22"/>
          <w:szCs w:val="22"/>
        </w:rPr>
        <w:t>месту нахождения ответчика</w:t>
      </w:r>
      <w:r w:rsidR="00D74EE6" w:rsidRPr="00AF57E9">
        <w:rPr>
          <w:sz w:val="22"/>
          <w:szCs w:val="22"/>
        </w:rPr>
        <w:t>.</w:t>
      </w:r>
    </w:p>
    <w:p w:rsidR="00014589" w:rsidRDefault="00014589" w:rsidP="00795C12">
      <w:pPr>
        <w:ind w:left="567" w:hanging="567"/>
        <w:jc w:val="both"/>
        <w:rPr>
          <w:sz w:val="22"/>
          <w:szCs w:val="22"/>
        </w:rPr>
      </w:pPr>
    </w:p>
    <w:p w:rsidR="00014589" w:rsidRPr="007E1797" w:rsidRDefault="00014589" w:rsidP="00825178">
      <w:pPr>
        <w:numPr>
          <w:ilvl w:val="0"/>
          <w:numId w:val="15"/>
        </w:numPr>
        <w:rPr>
          <w:sz w:val="22"/>
          <w:szCs w:val="22"/>
        </w:rPr>
      </w:pPr>
      <w:r w:rsidRPr="007E1797">
        <w:rPr>
          <w:b/>
          <w:sz w:val="22"/>
          <w:szCs w:val="22"/>
        </w:rPr>
        <w:t>Положение об антикоррупционной политике</w:t>
      </w:r>
    </w:p>
    <w:p w:rsidR="00014589" w:rsidRPr="00014589" w:rsidRDefault="0048064C" w:rsidP="0001458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4589" w:rsidRPr="00014589">
        <w:rPr>
          <w:sz w:val="22"/>
          <w:szCs w:val="22"/>
        </w:rPr>
        <w:t>.1.</w:t>
      </w:r>
      <w:r w:rsidR="00014589" w:rsidRPr="00014589">
        <w:rPr>
          <w:sz w:val="22"/>
          <w:szCs w:val="22"/>
        </w:rPr>
        <w:tab/>
        <w:t>Заказчик информирует Исполнителя о принципах и требованиях Антикоррупционной политики Заказчика (далее – Политика). Заключением Договора Исполнитель подтверждает ознакомление с Политикой Заказчика.</w:t>
      </w:r>
    </w:p>
    <w:p w:rsidR="00014589" w:rsidRPr="00014589" w:rsidRDefault="00014589" w:rsidP="0048064C">
      <w:pPr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</w:t>
      </w:r>
    </w:p>
    <w:p w:rsidR="00014589" w:rsidRPr="00014589" w:rsidRDefault="00014589" w:rsidP="0048064C">
      <w:pPr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 xml:space="preserve"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под-куп,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</w:t>
      </w:r>
      <w:proofErr w:type="spellStart"/>
      <w:r w:rsidRPr="00014589">
        <w:rPr>
          <w:sz w:val="22"/>
          <w:szCs w:val="22"/>
        </w:rPr>
        <w:t>це</w:t>
      </w:r>
      <w:proofErr w:type="spellEnd"/>
      <w:r w:rsidRPr="00014589">
        <w:rPr>
          <w:sz w:val="22"/>
          <w:szCs w:val="22"/>
        </w:rPr>
        <w:t>-лей для себя, для бизнеса или для третьих лиц (далее – Коррупционные правонарушения).</w:t>
      </w:r>
    </w:p>
    <w:p w:rsidR="00014589" w:rsidRPr="00014589" w:rsidRDefault="0048064C" w:rsidP="00014589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014589" w:rsidRPr="00014589">
        <w:rPr>
          <w:sz w:val="22"/>
          <w:szCs w:val="22"/>
        </w:rPr>
        <w:t>.2.</w:t>
      </w:r>
      <w:r w:rsidR="00014589" w:rsidRPr="00014589">
        <w:rPr>
          <w:sz w:val="22"/>
          <w:szCs w:val="22"/>
        </w:rPr>
        <w:tab/>
        <w:t xml:space="preserve"> В случае возникновения у Стороны обоснованного 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="00014589" w:rsidRPr="00014589">
        <w:rPr>
          <w:sz w:val="22"/>
          <w:szCs w:val="22"/>
        </w:rPr>
        <w:t>ов</w:t>
      </w:r>
      <w:proofErr w:type="spellEnd"/>
      <w:r w:rsidR="00014589" w:rsidRPr="00014589">
        <w:rPr>
          <w:sz w:val="22"/>
          <w:szCs w:val="22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014589" w:rsidRDefault="00014589" w:rsidP="0048064C">
      <w:pPr>
        <w:ind w:left="567"/>
        <w:jc w:val="both"/>
        <w:rPr>
          <w:sz w:val="22"/>
          <w:szCs w:val="22"/>
        </w:rPr>
      </w:pPr>
      <w:r w:rsidRPr="00014589">
        <w:rPr>
          <w:sz w:val="22"/>
          <w:szCs w:val="22"/>
        </w:rPr>
        <w:t>Заказчик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</w:t>
      </w:r>
    </w:p>
    <w:p w:rsidR="00014589" w:rsidRPr="00670C61" w:rsidRDefault="00014589" w:rsidP="007E1797">
      <w:pPr>
        <w:ind w:left="567" w:hanging="567"/>
        <w:jc w:val="both"/>
        <w:rPr>
          <w:sz w:val="22"/>
          <w:szCs w:val="22"/>
        </w:rPr>
      </w:pPr>
    </w:p>
    <w:p w:rsidR="0048064C" w:rsidRDefault="00924A3E" w:rsidP="007E1797">
      <w:pPr>
        <w:numPr>
          <w:ilvl w:val="0"/>
          <w:numId w:val="15"/>
        </w:numPr>
        <w:ind w:firstLine="366"/>
        <w:rPr>
          <w:b/>
          <w:sz w:val="22"/>
          <w:szCs w:val="22"/>
        </w:rPr>
      </w:pPr>
      <w:r w:rsidRPr="007E1797">
        <w:rPr>
          <w:b/>
          <w:sz w:val="22"/>
          <w:szCs w:val="22"/>
        </w:rPr>
        <w:t>Дополн</w:t>
      </w:r>
      <w:r w:rsidR="005B290F" w:rsidRPr="007E1797">
        <w:rPr>
          <w:b/>
          <w:sz w:val="22"/>
          <w:szCs w:val="22"/>
        </w:rPr>
        <w:t>ительные условия</w:t>
      </w:r>
    </w:p>
    <w:p w:rsidR="00BD68DA" w:rsidRPr="007E1797" w:rsidRDefault="00BD68DA" w:rsidP="00BD68DA">
      <w:pPr>
        <w:ind w:left="3261"/>
        <w:rPr>
          <w:b/>
          <w:sz w:val="22"/>
          <w:szCs w:val="22"/>
        </w:rPr>
      </w:pPr>
    </w:p>
    <w:p w:rsidR="00924A3E" w:rsidRPr="00670C61" w:rsidRDefault="0048064C" w:rsidP="00795C12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>.1.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 xml:space="preserve"> Во всем, что не предусмотрено настоящим договором, стороны руководствуются действующим законодательством РФ.</w:t>
      </w:r>
    </w:p>
    <w:p w:rsidR="00924A3E" w:rsidRPr="00670C61" w:rsidRDefault="0048064C" w:rsidP="00070698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 xml:space="preserve">.2.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Настоящий Договор вступает в силу с момента подписания и действует до «</w:t>
      </w:r>
      <w:r w:rsidR="0051052D">
        <w:rPr>
          <w:sz w:val="22"/>
          <w:szCs w:val="22"/>
        </w:rPr>
        <w:t>31</w:t>
      </w:r>
      <w:r w:rsidR="00924A3E" w:rsidRPr="00670C61">
        <w:rPr>
          <w:sz w:val="22"/>
          <w:szCs w:val="22"/>
        </w:rPr>
        <w:t>»</w:t>
      </w:r>
      <w:r w:rsidR="0034442D" w:rsidRPr="00670C61">
        <w:rPr>
          <w:sz w:val="22"/>
          <w:szCs w:val="22"/>
        </w:rPr>
        <w:t xml:space="preserve"> </w:t>
      </w:r>
      <w:r w:rsidR="0051052D">
        <w:rPr>
          <w:sz w:val="22"/>
          <w:szCs w:val="22"/>
        </w:rPr>
        <w:t>декабря</w:t>
      </w:r>
      <w:r w:rsidR="0034442D" w:rsidRPr="00670C61">
        <w:rPr>
          <w:sz w:val="22"/>
          <w:szCs w:val="22"/>
        </w:rPr>
        <w:t xml:space="preserve"> 20</w:t>
      </w:r>
      <w:r w:rsidR="00BD68DA">
        <w:rPr>
          <w:sz w:val="22"/>
          <w:szCs w:val="22"/>
        </w:rPr>
        <w:t>2</w:t>
      </w:r>
      <w:r w:rsidR="00BB3CBD">
        <w:rPr>
          <w:sz w:val="22"/>
          <w:szCs w:val="22"/>
        </w:rPr>
        <w:t>4</w:t>
      </w:r>
      <w:bookmarkStart w:id="0" w:name="_GoBack"/>
      <w:bookmarkEnd w:id="0"/>
      <w:r w:rsidR="00BD68DA">
        <w:rPr>
          <w:sz w:val="22"/>
          <w:szCs w:val="22"/>
        </w:rPr>
        <w:t xml:space="preserve"> </w:t>
      </w:r>
      <w:r w:rsidR="00924A3E" w:rsidRPr="00670C61">
        <w:rPr>
          <w:sz w:val="22"/>
          <w:szCs w:val="22"/>
        </w:rPr>
        <w:t>г</w:t>
      </w:r>
      <w:r w:rsidR="00BD68DA">
        <w:rPr>
          <w:sz w:val="22"/>
          <w:szCs w:val="22"/>
        </w:rPr>
        <w:t>ода</w:t>
      </w:r>
      <w:r w:rsidR="00924A3E" w:rsidRPr="00670C61">
        <w:rPr>
          <w:sz w:val="22"/>
          <w:szCs w:val="22"/>
        </w:rPr>
        <w:t xml:space="preserve">. </w:t>
      </w:r>
      <w:r w:rsidR="00D972C7" w:rsidRPr="00D972C7">
        <w:rPr>
          <w:sz w:val="22"/>
          <w:szCs w:val="22"/>
        </w:rPr>
        <w:t xml:space="preserve">Все изменения и дополнения к настоящему договору оформляются </w:t>
      </w:r>
      <w:r w:rsidR="00D972C7">
        <w:rPr>
          <w:sz w:val="22"/>
          <w:szCs w:val="22"/>
        </w:rPr>
        <w:t>письменно</w:t>
      </w:r>
      <w:r w:rsidR="00D972C7" w:rsidRPr="00D972C7">
        <w:rPr>
          <w:sz w:val="22"/>
          <w:szCs w:val="22"/>
        </w:rPr>
        <w:t xml:space="preserve"> в виде дополнительных соглашений.</w:t>
      </w:r>
    </w:p>
    <w:p w:rsidR="00924A3E" w:rsidRPr="00670C61" w:rsidRDefault="0048064C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24A3E" w:rsidRPr="00670C61">
        <w:rPr>
          <w:sz w:val="22"/>
          <w:szCs w:val="22"/>
        </w:rPr>
        <w:t xml:space="preserve">.3.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>Настоящий Договор может быть расторгнут Заказчиком досрочно,</w:t>
      </w:r>
      <w:r w:rsidR="00795F45" w:rsidRPr="00670C61">
        <w:rPr>
          <w:sz w:val="22"/>
          <w:szCs w:val="22"/>
        </w:rPr>
        <w:t xml:space="preserve"> при уведо</w:t>
      </w:r>
      <w:r w:rsidR="00CF51C7">
        <w:rPr>
          <w:sz w:val="22"/>
          <w:szCs w:val="22"/>
        </w:rPr>
        <w:t>млении об этом Исполнителя за 30</w:t>
      </w:r>
      <w:r w:rsidR="00795F45" w:rsidRPr="00670C61">
        <w:rPr>
          <w:sz w:val="22"/>
          <w:szCs w:val="22"/>
        </w:rPr>
        <w:t xml:space="preserve"> дней до предполагаемой даты расторжения договора. П</w:t>
      </w:r>
      <w:r w:rsidR="00924A3E" w:rsidRPr="00670C61">
        <w:rPr>
          <w:sz w:val="22"/>
          <w:szCs w:val="22"/>
        </w:rPr>
        <w:t xml:space="preserve">ри этом либо Исполнитель возвращает </w:t>
      </w:r>
      <w:r w:rsidR="00795F45" w:rsidRPr="00670C61">
        <w:rPr>
          <w:sz w:val="22"/>
          <w:szCs w:val="22"/>
        </w:rPr>
        <w:t>З</w:t>
      </w:r>
      <w:r w:rsidR="00924A3E" w:rsidRPr="00670C61">
        <w:rPr>
          <w:sz w:val="22"/>
          <w:szCs w:val="22"/>
        </w:rPr>
        <w:t>аказчику неизрасходованную часть аванса, либо Заказчик оплачивает фактически выполненные и принятые работы.</w:t>
      </w:r>
    </w:p>
    <w:p w:rsidR="00924A3E" w:rsidRDefault="0048064C" w:rsidP="00795C12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924A3E" w:rsidRPr="00670C61">
        <w:rPr>
          <w:sz w:val="22"/>
          <w:szCs w:val="22"/>
        </w:rPr>
        <w:t xml:space="preserve">.4. </w:t>
      </w:r>
      <w:r w:rsidR="00670C61" w:rsidRPr="00670C61">
        <w:rPr>
          <w:sz w:val="22"/>
          <w:szCs w:val="22"/>
        </w:rPr>
        <w:tab/>
      </w:r>
      <w:r w:rsidR="00924A3E" w:rsidRPr="00670C61">
        <w:rPr>
          <w:sz w:val="22"/>
          <w:szCs w:val="22"/>
        </w:rPr>
        <w:t xml:space="preserve">При получении в ходе исполнения Договора одной стороной от другой стороны любой информации, касающейся ее деятельности, учредителей, руководства и т.д., получающая сторона обязана относится к такой информации как конфиденциальной, если иное специально не оговорено передающей стороной. </w:t>
      </w:r>
    </w:p>
    <w:p w:rsidR="00D25C26" w:rsidRPr="00D25C26" w:rsidRDefault="0048064C" w:rsidP="00D25C2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25C26" w:rsidRPr="00D25C26">
        <w:rPr>
          <w:sz w:val="22"/>
          <w:szCs w:val="22"/>
        </w:rPr>
        <w:t xml:space="preserve">.5. </w:t>
      </w:r>
      <w:r w:rsidR="00D25C26" w:rsidRPr="00D25C26">
        <w:rPr>
          <w:sz w:val="22"/>
          <w:szCs w:val="22"/>
        </w:rPr>
        <w:tab/>
        <w:t>Для выполнения условий настоящего Договора д</w:t>
      </w:r>
      <w:r w:rsidR="00684234">
        <w:rPr>
          <w:sz w:val="22"/>
          <w:szCs w:val="22"/>
        </w:rPr>
        <w:t>опускается обмен документами по</w:t>
      </w:r>
      <w:r w:rsidR="00D25C26" w:rsidRPr="00D25C26">
        <w:rPr>
          <w:sz w:val="22"/>
          <w:szCs w:val="22"/>
        </w:rPr>
        <w:t>средств</w:t>
      </w:r>
      <w:r w:rsidR="00684234">
        <w:rPr>
          <w:sz w:val="22"/>
          <w:szCs w:val="22"/>
        </w:rPr>
        <w:t>о</w:t>
      </w:r>
      <w:r w:rsidR="00D25C26" w:rsidRPr="00D25C26">
        <w:rPr>
          <w:sz w:val="22"/>
          <w:szCs w:val="22"/>
        </w:rPr>
        <w:t xml:space="preserve">м факсимильной связи, </w:t>
      </w:r>
      <w:r w:rsidR="009811F2">
        <w:rPr>
          <w:sz w:val="22"/>
          <w:szCs w:val="22"/>
        </w:rPr>
        <w:t>эл. почты на адрес</w:t>
      </w:r>
      <w:r w:rsidR="009811F2" w:rsidRPr="009811F2">
        <w:t xml:space="preserve"> </w:t>
      </w:r>
      <w:r w:rsidR="009811F2" w:rsidRPr="009811F2">
        <w:rPr>
          <w:sz w:val="22"/>
          <w:szCs w:val="22"/>
        </w:rPr>
        <w:t>A.Y.Lukin@kostroma.novatek.ru</w:t>
      </w:r>
      <w:r w:rsidR="009811F2">
        <w:rPr>
          <w:sz w:val="22"/>
          <w:szCs w:val="22"/>
        </w:rPr>
        <w:t xml:space="preserve"> </w:t>
      </w:r>
      <w:r w:rsidR="00D25C26" w:rsidRPr="00D25C26">
        <w:rPr>
          <w:sz w:val="22"/>
          <w:szCs w:val="22"/>
        </w:rPr>
        <w:t>с последующим предоставлением оригиналов. Факсимильная копия настоящего Договора (приложений, дополнительных соглашений, изменений к нему) и иных документов, подписанных и скрепленных печатью, имеют юридическую силу до момента получения оригиналов этих документов.</w:t>
      </w:r>
    </w:p>
    <w:p w:rsidR="00D25C26" w:rsidRDefault="0048064C" w:rsidP="00D25C2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25C26" w:rsidRPr="00D25C26">
        <w:rPr>
          <w:sz w:val="22"/>
          <w:szCs w:val="22"/>
        </w:rPr>
        <w:t>.6.</w:t>
      </w:r>
      <w:r w:rsidR="00D25C26" w:rsidRPr="00D25C26">
        <w:rPr>
          <w:sz w:val="22"/>
          <w:szCs w:val="22"/>
        </w:rPr>
        <w:tab/>
        <w:t>Настоящий договор составлен в 2 (двух), имеющих равную силу юридических экземплярах - по одному для каждой из Сторон.</w:t>
      </w:r>
    </w:p>
    <w:p w:rsidR="007E1797" w:rsidRPr="00D25C26" w:rsidRDefault="007E1797" w:rsidP="00D25C26">
      <w:pPr>
        <w:ind w:left="567" w:hanging="567"/>
        <w:jc w:val="both"/>
        <w:rPr>
          <w:sz w:val="22"/>
          <w:szCs w:val="22"/>
        </w:rPr>
      </w:pPr>
    </w:p>
    <w:p w:rsidR="007E1797" w:rsidRPr="00172EDE" w:rsidRDefault="007E1797" w:rsidP="007E1797">
      <w:pPr>
        <w:pStyle w:val="a7"/>
        <w:ind w:left="3600" w:right="-286"/>
        <w:rPr>
          <w:sz w:val="24"/>
        </w:rPr>
      </w:pPr>
      <w:r>
        <w:rPr>
          <w:b/>
          <w:sz w:val="22"/>
          <w:szCs w:val="22"/>
        </w:rPr>
        <w:t>8.   Кодекс поведения поставщика</w:t>
      </w:r>
    </w:p>
    <w:p w:rsidR="007E1797" w:rsidRDefault="007E1797" w:rsidP="007E1797">
      <w:pPr>
        <w:suppressAutoHyphens/>
        <w:rPr>
          <w:sz w:val="22"/>
          <w:szCs w:val="22"/>
          <w:lang w:eastAsia="zh-CN"/>
        </w:rPr>
      </w:pPr>
      <w:r w:rsidRPr="007E1797">
        <w:rPr>
          <w:sz w:val="22"/>
          <w:szCs w:val="22"/>
          <w:lang w:eastAsia="zh-CN"/>
        </w:rPr>
        <w:t>8.1</w:t>
      </w:r>
      <w:r>
        <w:rPr>
          <w:sz w:val="22"/>
          <w:szCs w:val="22"/>
          <w:lang w:eastAsia="zh-CN"/>
        </w:rPr>
        <w:t xml:space="preserve">.  </w:t>
      </w:r>
      <w:r w:rsidRPr="007E1797">
        <w:rPr>
          <w:sz w:val="22"/>
          <w:szCs w:val="22"/>
          <w:lang w:eastAsia="zh-CN"/>
        </w:rPr>
        <w:t xml:space="preserve"> Заказчик информирует другую сторону договора о принципах </w:t>
      </w:r>
      <w:r>
        <w:rPr>
          <w:sz w:val="22"/>
          <w:szCs w:val="22"/>
          <w:lang w:eastAsia="zh-CN"/>
        </w:rPr>
        <w:t xml:space="preserve">и требованиях кодекса поведения  </w:t>
      </w:r>
    </w:p>
    <w:p w:rsidR="007E1797" w:rsidRPr="007E1797" w:rsidRDefault="007E1797" w:rsidP="007E1797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</w:t>
      </w:r>
      <w:r w:rsidRPr="007E1797">
        <w:rPr>
          <w:sz w:val="22"/>
          <w:szCs w:val="22"/>
          <w:lang w:eastAsia="zh-CN"/>
        </w:rPr>
        <w:t>поставщика (далее-Кодекс).</w:t>
      </w:r>
      <w:r>
        <w:rPr>
          <w:sz w:val="22"/>
          <w:szCs w:val="22"/>
          <w:lang w:eastAsia="zh-CN"/>
        </w:rPr>
        <w:t xml:space="preserve">                                           </w:t>
      </w:r>
    </w:p>
    <w:p w:rsidR="007E1797" w:rsidRPr="007E1797" w:rsidRDefault="007E1797" w:rsidP="007E1797">
      <w:pPr>
        <w:suppressAutoHyphens/>
        <w:ind w:left="-142" w:hanging="426"/>
        <w:rPr>
          <w:sz w:val="22"/>
          <w:szCs w:val="22"/>
          <w:lang w:eastAsia="zh-CN"/>
        </w:rPr>
      </w:pPr>
      <w:r w:rsidRPr="007E1797">
        <w:rPr>
          <w:sz w:val="22"/>
          <w:szCs w:val="22"/>
          <w:lang w:eastAsia="zh-CN"/>
        </w:rPr>
        <w:t xml:space="preserve">         </w:t>
      </w:r>
      <w:r>
        <w:rPr>
          <w:sz w:val="22"/>
          <w:szCs w:val="22"/>
          <w:lang w:eastAsia="zh-CN"/>
        </w:rPr>
        <w:t xml:space="preserve">           </w:t>
      </w:r>
      <w:r w:rsidRPr="007E1797">
        <w:rPr>
          <w:sz w:val="22"/>
          <w:szCs w:val="22"/>
          <w:lang w:eastAsia="zh-CN"/>
        </w:rPr>
        <w:t>Другая сторона договора ознакомлена с кодексом и принимает его положения в полном объёме.</w:t>
      </w:r>
    </w:p>
    <w:p w:rsidR="007E1797" w:rsidRPr="00D25C26" w:rsidRDefault="007E1797">
      <w:pPr>
        <w:rPr>
          <w:sz w:val="22"/>
          <w:szCs w:val="22"/>
        </w:rPr>
      </w:pPr>
    </w:p>
    <w:p w:rsidR="0041645F" w:rsidRPr="00D25C26" w:rsidRDefault="0041645F">
      <w:pPr>
        <w:rPr>
          <w:sz w:val="22"/>
          <w:szCs w:val="22"/>
        </w:rPr>
      </w:pPr>
    </w:p>
    <w:p w:rsidR="00924A3E" w:rsidRPr="007A5421" w:rsidRDefault="00924A3E" w:rsidP="001F562A">
      <w:pPr>
        <w:numPr>
          <w:ilvl w:val="0"/>
          <w:numId w:val="14"/>
        </w:numPr>
        <w:jc w:val="center"/>
      </w:pPr>
      <w:r w:rsidRPr="007A5421">
        <w:rPr>
          <w:b/>
          <w:sz w:val="22"/>
          <w:szCs w:val="22"/>
        </w:rPr>
        <w:t>Юридические адреса и банковские реквизиты сторон:</w:t>
      </w:r>
    </w:p>
    <w:p w:rsidR="00BB3322" w:rsidRPr="00A95A16" w:rsidRDefault="00BB3322" w:rsidP="00BB3322">
      <w:pPr>
        <w:tabs>
          <w:tab w:val="left" w:pos="6165"/>
        </w:tabs>
        <w:rPr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3322" w:rsidTr="007A5421">
        <w:trPr>
          <w:trHeight w:val="6105"/>
        </w:trPr>
        <w:tc>
          <w:tcPr>
            <w:tcW w:w="4785" w:type="dxa"/>
            <w:shd w:val="clear" w:color="auto" w:fill="auto"/>
          </w:tcPr>
          <w:p w:rsidR="00BB3322" w:rsidRPr="00B4187D" w:rsidRDefault="00BB3322" w:rsidP="00B4187D">
            <w:pPr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B4187D" w:rsidRDefault="00BB3322" w:rsidP="00B4187D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Default="00BB3322" w:rsidP="00B4187D">
            <w:pPr>
              <w:tabs>
                <w:tab w:val="left" w:pos="5535"/>
              </w:tabs>
            </w:pPr>
          </w:p>
          <w:p w:rsidR="00BB3322" w:rsidRDefault="00BB3322" w:rsidP="00B4187D"/>
          <w:p w:rsidR="00BB3322" w:rsidRDefault="00BB3322" w:rsidP="00B4187D"/>
        </w:tc>
        <w:tc>
          <w:tcPr>
            <w:tcW w:w="4786" w:type="dxa"/>
            <w:shd w:val="clear" w:color="auto" w:fill="auto"/>
          </w:tcPr>
          <w:p w:rsidR="00430554" w:rsidRPr="0048064C" w:rsidRDefault="00430554" w:rsidP="00430554">
            <w:pPr>
              <w:rPr>
                <w:b/>
              </w:rPr>
            </w:pPr>
            <w:r w:rsidRPr="0048064C">
              <w:rPr>
                <w:b/>
              </w:rPr>
              <w:t>Заказчик:</w:t>
            </w:r>
          </w:p>
          <w:p w:rsidR="00430554" w:rsidRPr="0048064C" w:rsidRDefault="00DA35D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b/>
                <w:sz w:val="22"/>
                <w:szCs w:val="22"/>
              </w:rPr>
              <w:t>ОО</w:t>
            </w:r>
            <w:r w:rsidR="00A40A83" w:rsidRPr="0048064C">
              <w:rPr>
                <w:b/>
                <w:sz w:val="22"/>
                <w:szCs w:val="22"/>
              </w:rPr>
              <w:t>О</w:t>
            </w:r>
            <w:r w:rsidR="000079E6" w:rsidRPr="0048064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0079E6" w:rsidRPr="0048064C">
              <w:rPr>
                <w:b/>
                <w:sz w:val="22"/>
                <w:szCs w:val="22"/>
              </w:rPr>
              <w:t>«</w:t>
            </w:r>
            <w:r w:rsidR="0048064C">
              <w:rPr>
                <w:b/>
                <w:sz w:val="22"/>
                <w:szCs w:val="22"/>
              </w:rPr>
              <w:t xml:space="preserve"> Н</w:t>
            </w:r>
            <w:r w:rsidR="005C66C1">
              <w:rPr>
                <w:b/>
                <w:sz w:val="22"/>
                <w:szCs w:val="22"/>
              </w:rPr>
              <w:t>ОВАТЭК</w:t>
            </w:r>
            <w:proofErr w:type="gramEnd"/>
            <w:r w:rsidR="0048064C">
              <w:rPr>
                <w:b/>
                <w:sz w:val="22"/>
                <w:szCs w:val="22"/>
              </w:rPr>
              <w:t>-Кострома</w:t>
            </w:r>
            <w:r w:rsidR="000079E6" w:rsidRPr="0048064C">
              <w:rPr>
                <w:b/>
                <w:sz w:val="22"/>
                <w:szCs w:val="22"/>
              </w:rPr>
              <w:t>»</w:t>
            </w:r>
          </w:p>
          <w:p w:rsidR="00DA35DC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Почтовый адрес</w:t>
            </w:r>
            <w:r w:rsidR="0048064C">
              <w:rPr>
                <w:sz w:val="22"/>
                <w:szCs w:val="22"/>
              </w:rPr>
              <w:t>: 156005 г. Кострома, ул. Лесная, д. 37</w:t>
            </w:r>
          </w:p>
          <w:p w:rsidR="00E4777C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Юридический адрес</w:t>
            </w:r>
            <w:r w:rsidR="0048064C">
              <w:rPr>
                <w:sz w:val="22"/>
                <w:szCs w:val="22"/>
              </w:rPr>
              <w:t>:</w:t>
            </w:r>
            <w:r w:rsidR="0048064C">
              <w:t xml:space="preserve"> </w:t>
            </w:r>
            <w:r w:rsidR="0048064C" w:rsidRPr="0048064C">
              <w:rPr>
                <w:sz w:val="22"/>
                <w:szCs w:val="22"/>
              </w:rPr>
              <w:t>156005 г. Кострома, ул. Лесная, д. 37</w:t>
            </w:r>
          </w:p>
          <w:p w:rsidR="0048064C" w:rsidRPr="0087648E" w:rsidRDefault="00430554" w:rsidP="0048064C">
            <w:pPr>
              <w:rPr>
                <w:b/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ИНН</w:t>
            </w:r>
            <w:r w:rsidR="001967F0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4401017834</w:t>
            </w:r>
            <w:r w:rsidR="0048064C">
              <w:rPr>
                <w:sz w:val="22"/>
                <w:szCs w:val="22"/>
              </w:rPr>
              <w:t xml:space="preserve"> КПП </w:t>
            </w:r>
            <w:r w:rsidR="0048064C" w:rsidRPr="0048064C">
              <w:rPr>
                <w:sz w:val="22"/>
                <w:szCs w:val="22"/>
              </w:rPr>
              <w:t>440150001</w:t>
            </w:r>
          </w:p>
          <w:p w:rsidR="00231B8A" w:rsidRPr="0048064C" w:rsidRDefault="00231B8A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ОГРН</w:t>
            </w:r>
            <w:r w:rsid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1024400511794</w:t>
            </w:r>
          </w:p>
          <w:p w:rsidR="0048064C" w:rsidRPr="0048064C" w:rsidRDefault="00430554" w:rsidP="0048064C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 xml:space="preserve">р/с </w:t>
            </w:r>
            <w:r w:rsidR="0048064C" w:rsidRPr="0048064C">
              <w:rPr>
                <w:sz w:val="22"/>
                <w:szCs w:val="22"/>
              </w:rPr>
              <w:t>40702810229000002761</w:t>
            </w:r>
            <w:r w:rsidR="0048064C">
              <w:rPr>
                <w:sz w:val="22"/>
                <w:szCs w:val="22"/>
              </w:rPr>
              <w:t xml:space="preserve"> в </w:t>
            </w:r>
            <w:r w:rsidR="0048064C" w:rsidRPr="0048064C">
              <w:rPr>
                <w:sz w:val="22"/>
                <w:szCs w:val="22"/>
              </w:rPr>
              <w:t>К</w:t>
            </w:r>
            <w:r w:rsidR="0048064C">
              <w:rPr>
                <w:sz w:val="22"/>
                <w:szCs w:val="22"/>
              </w:rPr>
              <w:t>остромском отделении</w:t>
            </w:r>
            <w:r w:rsidR="0048064C" w:rsidRPr="0048064C">
              <w:rPr>
                <w:sz w:val="22"/>
                <w:szCs w:val="22"/>
              </w:rPr>
              <w:t xml:space="preserve"> № 8640 ПАО Сбербанка России</w:t>
            </w:r>
          </w:p>
          <w:p w:rsidR="0048064C" w:rsidRDefault="0048064C" w:rsidP="0048064C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г. Кострома</w:t>
            </w:r>
          </w:p>
          <w:p w:rsidR="00430554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БИК</w:t>
            </w:r>
            <w:r w:rsidR="00231B8A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043469623</w:t>
            </w:r>
          </w:p>
          <w:p w:rsidR="008A6A86" w:rsidRPr="00363650" w:rsidRDefault="0020121F" w:rsidP="00430554">
            <w:pPr>
              <w:tabs>
                <w:tab w:val="left" w:pos="5535"/>
              </w:tabs>
              <w:rPr>
                <w:sz w:val="22"/>
                <w:szCs w:val="22"/>
                <w:highlight w:val="yellow"/>
              </w:rPr>
            </w:pPr>
            <w:r w:rsidRPr="0048064C">
              <w:rPr>
                <w:sz w:val="22"/>
                <w:szCs w:val="22"/>
              </w:rPr>
              <w:t>к/</w:t>
            </w:r>
            <w:proofErr w:type="spellStart"/>
            <w:r w:rsidRPr="0048064C">
              <w:rPr>
                <w:sz w:val="22"/>
                <w:szCs w:val="22"/>
              </w:rPr>
              <w:t>сч</w:t>
            </w:r>
            <w:proofErr w:type="spellEnd"/>
            <w:r w:rsid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30101810200000000623</w:t>
            </w:r>
            <w:r w:rsidR="00231B8A" w:rsidRPr="0048064C">
              <w:rPr>
                <w:sz w:val="22"/>
                <w:szCs w:val="22"/>
              </w:rPr>
              <w:t xml:space="preserve"> </w:t>
            </w:r>
          </w:p>
          <w:p w:rsidR="008A6A86" w:rsidRPr="0048064C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тел. (4942) 395- 230</w:t>
            </w:r>
          </w:p>
          <w:p w:rsidR="00FD58F7" w:rsidRPr="0048064C" w:rsidRDefault="00FD58F7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683898" w:rsidRPr="0048064C" w:rsidRDefault="00683898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E4777C" w:rsidRPr="0048064C" w:rsidRDefault="00E4777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430554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="000079E6" w:rsidRPr="0048064C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48064C" w:rsidRPr="0048064C" w:rsidRDefault="0048064C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430554" w:rsidRPr="0048064C" w:rsidRDefault="00430554" w:rsidP="00430554">
            <w:pPr>
              <w:tabs>
                <w:tab w:val="left" w:pos="5535"/>
              </w:tabs>
              <w:rPr>
                <w:sz w:val="22"/>
                <w:szCs w:val="22"/>
              </w:rPr>
            </w:pPr>
          </w:p>
          <w:p w:rsidR="00BB3322" w:rsidRPr="00094419" w:rsidRDefault="00C73A97" w:rsidP="007A5421">
            <w:pPr>
              <w:tabs>
                <w:tab w:val="left" w:pos="5535"/>
              </w:tabs>
              <w:rPr>
                <w:sz w:val="22"/>
                <w:szCs w:val="22"/>
              </w:rPr>
            </w:pPr>
            <w:r w:rsidRPr="0048064C">
              <w:rPr>
                <w:sz w:val="22"/>
                <w:szCs w:val="22"/>
              </w:rPr>
              <w:t>_____________</w:t>
            </w:r>
            <w:r w:rsidR="00430554" w:rsidRPr="0048064C">
              <w:rPr>
                <w:sz w:val="22"/>
                <w:szCs w:val="22"/>
              </w:rPr>
              <w:t>_ /</w:t>
            </w:r>
            <w:r w:rsidR="003A45CD" w:rsidRPr="0048064C">
              <w:rPr>
                <w:sz w:val="22"/>
                <w:szCs w:val="22"/>
              </w:rPr>
              <w:t xml:space="preserve"> </w:t>
            </w:r>
            <w:r w:rsidR="0048064C" w:rsidRPr="0048064C">
              <w:rPr>
                <w:sz w:val="22"/>
                <w:szCs w:val="22"/>
              </w:rPr>
              <w:t>Д.</w:t>
            </w:r>
            <w:r w:rsidR="007A5421">
              <w:rPr>
                <w:sz w:val="22"/>
                <w:szCs w:val="22"/>
              </w:rPr>
              <w:t>М</w:t>
            </w:r>
            <w:r w:rsidR="0048064C" w:rsidRPr="0048064C">
              <w:rPr>
                <w:sz w:val="22"/>
                <w:szCs w:val="22"/>
              </w:rPr>
              <w:t xml:space="preserve">. </w:t>
            </w:r>
            <w:r w:rsidR="007A5421">
              <w:rPr>
                <w:sz w:val="22"/>
                <w:szCs w:val="22"/>
              </w:rPr>
              <w:t>Смирнов</w:t>
            </w:r>
            <w:r w:rsidR="002C0E2D" w:rsidRPr="0048064C">
              <w:rPr>
                <w:sz w:val="22"/>
                <w:szCs w:val="22"/>
              </w:rPr>
              <w:t>/</w:t>
            </w:r>
          </w:p>
        </w:tc>
      </w:tr>
    </w:tbl>
    <w:p w:rsidR="007F3ABE" w:rsidRDefault="007F3ABE" w:rsidP="007A5421">
      <w:pPr>
        <w:jc w:val="both"/>
        <w:rPr>
          <w:sz w:val="22"/>
          <w:szCs w:val="22"/>
        </w:rPr>
      </w:pPr>
    </w:p>
    <w:sectPr w:rsidR="007F3ABE" w:rsidSect="007A5421">
      <w:pgSz w:w="11907" w:h="16840" w:code="9"/>
      <w:pgMar w:top="567" w:right="851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DF2"/>
    <w:multiLevelType w:val="singleLevel"/>
    <w:tmpl w:val="D194C18E"/>
    <w:lvl w:ilvl="0">
      <w:start w:val="1"/>
      <w:numFmt w:val="decimal"/>
      <w:lvlText w:val="2.1.%1."/>
      <w:lvlJc w:val="left"/>
      <w:pPr>
        <w:tabs>
          <w:tab w:val="num" w:pos="1304"/>
        </w:tabs>
        <w:ind w:left="1304" w:hanging="850"/>
      </w:pPr>
      <w:rPr>
        <w:b w:val="0"/>
        <w:i w:val="0"/>
        <w:sz w:val="22"/>
      </w:rPr>
    </w:lvl>
  </w:abstractNum>
  <w:abstractNum w:abstractNumId="1" w15:restartNumberingAfterBreak="0">
    <w:nsid w:val="07DD5600"/>
    <w:multiLevelType w:val="multilevel"/>
    <w:tmpl w:val="2B9683B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447AF8"/>
    <w:multiLevelType w:val="multilevel"/>
    <w:tmpl w:val="9188710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3A22F0C"/>
    <w:multiLevelType w:val="multilevel"/>
    <w:tmpl w:val="96B05CB4"/>
    <w:lvl w:ilvl="0">
      <w:start w:val="3"/>
      <w:numFmt w:val="decimal"/>
      <w:lvlText w:val="%1."/>
      <w:lvlJc w:val="left"/>
      <w:pPr>
        <w:tabs>
          <w:tab w:val="num" w:pos="2895"/>
        </w:tabs>
        <w:ind w:left="28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3615"/>
        </w:tabs>
        <w:ind w:left="36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35"/>
        </w:tabs>
        <w:ind w:left="4335" w:hanging="180"/>
      </w:pPr>
    </w:lvl>
    <w:lvl w:ilvl="3" w:tentative="1">
      <w:start w:val="1"/>
      <w:numFmt w:val="decimal"/>
      <w:lvlText w:val="%4."/>
      <w:lvlJc w:val="left"/>
      <w:pPr>
        <w:tabs>
          <w:tab w:val="num" w:pos="5055"/>
        </w:tabs>
        <w:ind w:left="50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75"/>
        </w:tabs>
        <w:ind w:left="57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95"/>
        </w:tabs>
        <w:ind w:left="6495" w:hanging="180"/>
      </w:pPr>
    </w:lvl>
    <w:lvl w:ilvl="6" w:tentative="1">
      <w:start w:val="1"/>
      <w:numFmt w:val="decimal"/>
      <w:lvlText w:val="%7."/>
      <w:lvlJc w:val="left"/>
      <w:pPr>
        <w:tabs>
          <w:tab w:val="num" w:pos="7215"/>
        </w:tabs>
        <w:ind w:left="72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35"/>
        </w:tabs>
        <w:ind w:left="79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55"/>
        </w:tabs>
        <w:ind w:left="8655" w:hanging="180"/>
      </w:pPr>
    </w:lvl>
  </w:abstractNum>
  <w:abstractNum w:abstractNumId="4" w15:restartNumberingAfterBreak="0">
    <w:nsid w:val="376858A5"/>
    <w:multiLevelType w:val="multilevel"/>
    <w:tmpl w:val="260276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CA41779"/>
    <w:multiLevelType w:val="hybridMultilevel"/>
    <w:tmpl w:val="9A5A1148"/>
    <w:lvl w:ilvl="0" w:tplc="D0EA2E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A7076"/>
    <w:multiLevelType w:val="hybridMultilevel"/>
    <w:tmpl w:val="8D94DDBC"/>
    <w:lvl w:ilvl="0" w:tplc="0C628436">
      <w:start w:val="6"/>
      <w:numFmt w:val="decimal"/>
      <w:lvlText w:val="%1."/>
      <w:lvlJc w:val="left"/>
      <w:pPr>
        <w:ind w:left="28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7" w15:restartNumberingAfterBreak="0">
    <w:nsid w:val="3EEB7FFE"/>
    <w:multiLevelType w:val="multilevel"/>
    <w:tmpl w:val="18E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6"/>
    <w:multiLevelType w:val="multilevel"/>
    <w:tmpl w:val="14BA90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C620A2B"/>
    <w:multiLevelType w:val="multilevel"/>
    <w:tmpl w:val="6C64A9E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602968"/>
    <w:multiLevelType w:val="hybridMultilevel"/>
    <w:tmpl w:val="D084135C"/>
    <w:lvl w:ilvl="0" w:tplc="14987CA8">
      <w:start w:val="7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1" w15:restartNumberingAfterBreak="0">
    <w:nsid w:val="5C2948BD"/>
    <w:multiLevelType w:val="multilevel"/>
    <w:tmpl w:val="8A20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F5AB9"/>
    <w:multiLevelType w:val="hybridMultilevel"/>
    <w:tmpl w:val="5E3A6CF8"/>
    <w:lvl w:ilvl="0" w:tplc="CC22EE60">
      <w:start w:val="9"/>
      <w:numFmt w:val="decimal"/>
      <w:lvlText w:val="%1."/>
      <w:lvlJc w:val="left"/>
      <w:pPr>
        <w:ind w:left="28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 w15:restartNumberingAfterBreak="0">
    <w:nsid w:val="687E7054"/>
    <w:multiLevelType w:val="multilevel"/>
    <w:tmpl w:val="4A0AEBD8"/>
    <w:lvl w:ilvl="0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35"/>
        </w:tabs>
        <w:ind w:left="37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 w15:restartNumberingAfterBreak="0">
    <w:nsid w:val="7EF01D01"/>
    <w:multiLevelType w:val="hybridMultilevel"/>
    <w:tmpl w:val="ECA64C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74"/>
    <w:rsid w:val="000079E6"/>
    <w:rsid w:val="000110A4"/>
    <w:rsid w:val="00014589"/>
    <w:rsid w:val="00023B64"/>
    <w:rsid w:val="000325A3"/>
    <w:rsid w:val="00051682"/>
    <w:rsid w:val="00051C55"/>
    <w:rsid w:val="00051DD1"/>
    <w:rsid w:val="00063288"/>
    <w:rsid w:val="00070698"/>
    <w:rsid w:val="000706DA"/>
    <w:rsid w:val="00073286"/>
    <w:rsid w:val="00076713"/>
    <w:rsid w:val="0008562E"/>
    <w:rsid w:val="00094419"/>
    <w:rsid w:val="000951A4"/>
    <w:rsid w:val="000C3194"/>
    <w:rsid w:val="000D0C54"/>
    <w:rsid w:val="000E0266"/>
    <w:rsid w:val="00102362"/>
    <w:rsid w:val="0010524B"/>
    <w:rsid w:val="001264A2"/>
    <w:rsid w:val="0014438B"/>
    <w:rsid w:val="001455CA"/>
    <w:rsid w:val="001663FF"/>
    <w:rsid w:val="001735ED"/>
    <w:rsid w:val="001967F0"/>
    <w:rsid w:val="001A1F55"/>
    <w:rsid w:val="001B7E1E"/>
    <w:rsid w:val="001D6CF1"/>
    <w:rsid w:val="001D7C62"/>
    <w:rsid w:val="001E6E0E"/>
    <w:rsid w:val="001E765D"/>
    <w:rsid w:val="001F06B7"/>
    <w:rsid w:val="001F1878"/>
    <w:rsid w:val="001F725A"/>
    <w:rsid w:val="0020121F"/>
    <w:rsid w:val="00210B00"/>
    <w:rsid w:val="00217BF6"/>
    <w:rsid w:val="00231B8A"/>
    <w:rsid w:val="00242500"/>
    <w:rsid w:val="00245F79"/>
    <w:rsid w:val="002650AB"/>
    <w:rsid w:val="00271727"/>
    <w:rsid w:val="0029719F"/>
    <w:rsid w:val="002B6595"/>
    <w:rsid w:val="002C0E2D"/>
    <w:rsid w:val="002E52E8"/>
    <w:rsid w:val="002E7600"/>
    <w:rsid w:val="002F5AD6"/>
    <w:rsid w:val="00310D81"/>
    <w:rsid w:val="00312614"/>
    <w:rsid w:val="00313967"/>
    <w:rsid w:val="003213A5"/>
    <w:rsid w:val="003309C8"/>
    <w:rsid w:val="0034442D"/>
    <w:rsid w:val="00346645"/>
    <w:rsid w:val="00352082"/>
    <w:rsid w:val="00363650"/>
    <w:rsid w:val="00380FF6"/>
    <w:rsid w:val="003A45CD"/>
    <w:rsid w:val="003A47C7"/>
    <w:rsid w:val="003B2EE6"/>
    <w:rsid w:val="003B58EC"/>
    <w:rsid w:val="003C7439"/>
    <w:rsid w:val="003D13EE"/>
    <w:rsid w:val="003E2B27"/>
    <w:rsid w:val="003E517E"/>
    <w:rsid w:val="004136AC"/>
    <w:rsid w:val="00414343"/>
    <w:rsid w:val="0041645F"/>
    <w:rsid w:val="00430554"/>
    <w:rsid w:val="00433FB9"/>
    <w:rsid w:val="004410E3"/>
    <w:rsid w:val="00441EEF"/>
    <w:rsid w:val="004651B1"/>
    <w:rsid w:val="00466770"/>
    <w:rsid w:val="004671A7"/>
    <w:rsid w:val="00470A69"/>
    <w:rsid w:val="00474820"/>
    <w:rsid w:val="0048064C"/>
    <w:rsid w:val="00480FBF"/>
    <w:rsid w:val="004A1E43"/>
    <w:rsid w:val="004A2A16"/>
    <w:rsid w:val="004B47C5"/>
    <w:rsid w:val="004B6500"/>
    <w:rsid w:val="004C2DF0"/>
    <w:rsid w:val="004D39C3"/>
    <w:rsid w:val="004D75D8"/>
    <w:rsid w:val="004E03B9"/>
    <w:rsid w:val="004E741E"/>
    <w:rsid w:val="004E75A0"/>
    <w:rsid w:val="00507147"/>
    <w:rsid w:val="0051052D"/>
    <w:rsid w:val="00526984"/>
    <w:rsid w:val="00526CDE"/>
    <w:rsid w:val="00530535"/>
    <w:rsid w:val="00536D65"/>
    <w:rsid w:val="005445E0"/>
    <w:rsid w:val="0054696E"/>
    <w:rsid w:val="005521CE"/>
    <w:rsid w:val="0056054F"/>
    <w:rsid w:val="005804D1"/>
    <w:rsid w:val="005938CD"/>
    <w:rsid w:val="005A1FBF"/>
    <w:rsid w:val="005A6BBB"/>
    <w:rsid w:val="005B079D"/>
    <w:rsid w:val="005B22F9"/>
    <w:rsid w:val="005B290F"/>
    <w:rsid w:val="005C66C1"/>
    <w:rsid w:val="005D5092"/>
    <w:rsid w:val="005E250D"/>
    <w:rsid w:val="005E3BAC"/>
    <w:rsid w:val="00612CAA"/>
    <w:rsid w:val="006149A5"/>
    <w:rsid w:val="00620D04"/>
    <w:rsid w:val="006230E9"/>
    <w:rsid w:val="0062642F"/>
    <w:rsid w:val="00626580"/>
    <w:rsid w:val="0064176F"/>
    <w:rsid w:val="00642C15"/>
    <w:rsid w:val="006620A5"/>
    <w:rsid w:val="00670C61"/>
    <w:rsid w:val="00671008"/>
    <w:rsid w:val="00672851"/>
    <w:rsid w:val="00683898"/>
    <w:rsid w:val="00684234"/>
    <w:rsid w:val="006A27CB"/>
    <w:rsid w:val="006C5568"/>
    <w:rsid w:val="006F4F22"/>
    <w:rsid w:val="00704771"/>
    <w:rsid w:val="00723EED"/>
    <w:rsid w:val="00724622"/>
    <w:rsid w:val="00735A24"/>
    <w:rsid w:val="00744CC0"/>
    <w:rsid w:val="007557A7"/>
    <w:rsid w:val="00780EB7"/>
    <w:rsid w:val="00795C12"/>
    <w:rsid w:val="00795F45"/>
    <w:rsid w:val="007A5421"/>
    <w:rsid w:val="007B2542"/>
    <w:rsid w:val="007C547C"/>
    <w:rsid w:val="007D04B3"/>
    <w:rsid w:val="007E1797"/>
    <w:rsid w:val="007F3ABE"/>
    <w:rsid w:val="00825178"/>
    <w:rsid w:val="00851173"/>
    <w:rsid w:val="0087176B"/>
    <w:rsid w:val="00872070"/>
    <w:rsid w:val="00874DD0"/>
    <w:rsid w:val="00897ACD"/>
    <w:rsid w:val="008A173C"/>
    <w:rsid w:val="008A6A86"/>
    <w:rsid w:val="008B7933"/>
    <w:rsid w:val="008C339B"/>
    <w:rsid w:val="008D7797"/>
    <w:rsid w:val="008E33F7"/>
    <w:rsid w:val="0090094B"/>
    <w:rsid w:val="00913953"/>
    <w:rsid w:val="00917264"/>
    <w:rsid w:val="009207DB"/>
    <w:rsid w:val="00923499"/>
    <w:rsid w:val="00924A3E"/>
    <w:rsid w:val="009532FA"/>
    <w:rsid w:val="00954EDE"/>
    <w:rsid w:val="00960F3D"/>
    <w:rsid w:val="00966808"/>
    <w:rsid w:val="00966D34"/>
    <w:rsid w:val="00973485"/>
    <w:rsid w:val="009811F2"/>
    <w:rsid w:val="0098404B"/>
    <w:rsid w:val="009A3134"/>
    <w:rsid w:val="009A3EFD"/>
    <w:rsid w:val="009A5B47"/>
    <w:rsid w:val="009B4245"/>
    <w:rsid w:val="009D0B05"/>
    <w:rsid w:val="009D4874"/>
    <w:rsid w:val="009F4EC5"/>
    <w:rsid w:val="00A00A7D"/>
    <w:rsid w:val="00A12107"/>
    <w:rsid w:val="00A22068"/>
    <w:rsid w:val="00A40A83"/>
    <w:rsid w:val="00A56217"/>
    <w:rsid w:val="00A67AA2"/>
    <w:rsid w:val="00A809F0"/>
    <w:rsid w:val="00AA01A0"/>
    <w:rsid w:val="00AC1006"/>
    <w:rsid w:val="00AD1DDF"/>
    <w:rsid w:val="00AD79B7"/>
    <w:rsid w:val="00AF12E3"/>
    <w:rsid w:val="00AF57E9"/>
    <w:rsid w:val="00B0440E"/>
    <w:rsid w:val="00B11C98"/>
    <w:rsid w:val="00B2306F"/>
    <w:rsid w:val="00B3726F"/>
    <w:rsid w:val="00B37FEE"/>
    <w:rsid w:val="00B4187D"/>
    <w:rsid w:val="00B653FA"/>
    <w:rsid w:val="00B67E40"/>
    <w:rsid w:val="00B74837"/>
    <w:rsid w:val="00B821C7"/>
    <w:rsid w:val="00B84AD5"/>
    <w:rsid w:val="00B87578"/>
    <w:rsid w:val="00B93C32"/>
    <w:rsid w:val="00BB3322"/>
    <w:rsid w:val="00BB3CBD"/>
    <w:rsid w:val="00BB4B1B"/>
    <w:rsid w:val="00BC25D0"/>
    <w:rsid w:val="00BD4EAF"/>
    <w:rsid w:val="00BD68DA"/>
    <w:rsid w:val="00BF55BA"/>
    <w:rsid w:val="00C028DF"/>
    <w:rsid w:val="00C055E1"/>
    <w:rsid w:val="00C1697A"/>
    <w:rsid w:val="00C20AAF"/>
    <w:rsid w:val="00C4505E"/>
    <w:rsid w:val="00C60248"/>
    <w:rsid w:val="00C73A97"/>
    <w:rsid w:val="00CA0B38"/>
    <w:rsid w:val="00CA5DD4"/>
    <w:rsid w:val="00CA6601"/>
    <w:rsid w:val="00CB2B6D"/>
    <w:rsid w:val="00CB2E74"/>
    <w:rsid w:val="00CC415F"/>
    <w:rsid w:val="00CD053D"/>
    <w:rsid w:val="00CF3312"/>
    <w:rsid w:val="00CF51C7"/>
    <w:rsid w:val="00D06594"/>
    <w:rsid w:val="00D17C20"/>
    <w:rsid w:val="00D21433"/>
    <w:rsid w:val="00D25C26"/>
    <w:rsid w:val="00D31F51"/>
    <w:rsid w:val="00D330F4"/>
    <w:rsid w:val="00D4405A"/>
    <w:rsid w:val="00D558B0"/>
    <w:rsid w:val="00D72708"/>
    <w:rsid w:val="00D73D91"/>
    <w:rsid w:val="00D74EE6"/>
    <w:rsid w:val="00D80C08"/>
    <w:rsid w:val="00D972C7"/>
    <w:rsid w:val="00DA35DC"/>
    <w:rsid w:val="00DA383A"/>
    <w:rsid w:val="00DB2DE5"/>
    <w:rsid w:val="00DB4A59"/>
    <w:rsid w:val="00DC4EC1"/>
    <w:rsid w:val="00DC7220"/>
    <w:rsid w:val="00DE1347"/>
    <w:rsid w:val="00DE1B9A"/>
    <w:rsid w:val="00DE3B73"/>
    <w:rsid w:val="00DE79C5"/>
    <w:rsid w:val="00E1623C"/>
    <w:rsid w:val="00E4777C"/>
    <w:rsid w:val="00E564C7"/>
    <w:rsid w:val="00E57061"/>
    <w:rsid w:val="00E663C4"/>
    <w:rsid w:val="00E774C4"/>
    <w:rsid w:val="00E81F85"/>
    <w:rsid w:val="00E91101"/>
    <w:rsid w:val="00E934C5"/>
    <w:rsid w:val="00EA10EA"/>
    <w:rsid w:val="00EB104D"/>
    <w:rsid w:val="00EB4025"/>
    <w:rsid w:val="00EC40DE"/>
    <w:rsid w:val="00ED162E"/>
    <w:rsid w:val="00EE0C16"/>
    <w:rsid w:val="00EE6322"/>
    <w:rsid w:val="00EE7DCF"/>
    <w:rsid w:val="00F03C66"/>
    <w:rsid w:val="00F06417"/>
    <w:rsid w:val="00F067DE"/>
    <w:rsid w:val="00F17A2B"/>
    <w:rsid w:val="00F27E26"/>
    <w:rsid w:val="00F3638C"/>
    <w:rsid w:val="00F40658"/>
    <w:rsid w:val="00F5271E"/>
    <w:rsid w:val="00F61B13"/>
    <w:rsid w:val="00F661F8"/>
    <w:rsid w:val="00F67272"/>
    <w:rsid w:val="00F823B3"/>
    <w:rsid w:val="00F92B3E"/>
    <w:rsid w:val="00F92F39"/>
    <w:rsid w:val="00FC510B"/>
    <w:rsid w:val="00FD58F7"/>
    <w:rsid w:val="00FE2065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0CDF"/>
  <w15:chartTrackingRefBased/>
  <w15:docId w15:val="{49343189-F970-4969-ACF8-74CAEBE5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CB2B6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42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B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0F3D"/>
    <w:rPr>
      <w:sz w:val="28"/>
    </w:rPr>
  </w:style>
  <w:style w:type="paragraph" w:styleId="a7">
    <w:name w:val="List Paragraph"/>
    <w:basedOn w:val="a"/>
    <w:uiPriority w:val="34"/>
    <w:qFormat/>
    <w:rsid w:val="007E1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873">
          <w:marLeft w:val="0"/>
          <w:marRight w:val="0"/>
          <w:marTop w:val="0"/>
          <w:marBottom w:val="0"/>
          <w:divBdr>
            <w:top w:val="single" w:sz="36" w:space="0" w:color="343434"/>
            <w:left w:val="none" w:sz="0" w:space="0" w:color="auto"/>
            <w:bottom w:val="single" w:sz="36" w:space="0" w:color="343434"/>
            <w:right w:val="none" w:sz="0" w:space="0" w:color="auto"/>
          </w:divBdr>
          <w:divsChild>
            <w:div w:id="1319336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3F3F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1648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техническое обслуживание</vt:lpstr>
    </vt:vector>
  </TitlesOfParts>
  <Company>a</Company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техническое обслуживание</dc:title>
  <dc:subject/>
  <dc:creator>a</dc:creator>
  <cp:keywords/>
  <cp:lastModifiedBy>Филипповская Ольга Александровна</cp:lastModifiedBy>
  <cp:revision>5</cp:revision>
  <cp:lastPrinted>2022-10-18T13:22:00Z</cp:lastPrinted>
  <dcterms:created xsi:type="dcterms:W3CDTF">2023-10-11T07:36:00Z</dcterms:created>
  <dcterms:modified xsi:type="dcterms:W3CDTF">2023-10-19T12:35:00Z</dcterms:modified>
</cp:coreProperties>
</file>