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1D" w:rsidRPr="005574DE" w:rsidRDefault="005B5E1D" w:rsidP="005B5E1D">
      <w:pPr>
        <w:spacing w:after="0"/>
        <w:jc w:val="center"/>
        <w:rPr>
          <w:rFonts w:ascii="Times New Roman" w:hAnsi="Times New Roman"/>
          <w:b/>
        </w:rPr>
      </w:pPr>
      <w:r w:rsidRPr="005574DE">
        <w:rPr>
          <w:rFonts w:ascii="Times New Roman" w:hAnsi="Times New Roman"/>
          <w:b/>
        </w:rPr>
        <w:t>Договор поставки газа</w:t>
      </w:r>
    </w:p>
    <w:p w:rsidR="005B5E1D" w:rsidRPr="005E3926" w:rsidRDefault="005B5E1D" w:rsidP="005B5E1D">
      <w:pPr>
        <w:spacing w:after="0"/>
        <w:jc w:val="center"/>
        <w:rPr>
          <w:rFonts w:ascii="Times New Roman" w:eastAsia="Times New Roman" w:hAnsi="Times New Roman"/>
          <w:b/>
          <w:bCs/>
          <w:lang w:eastAsia="ru-RU"/>
        </w:rPr>
      </w:pPr>
      <w:r w:rsidRPr="005E3926">
        <w:rPr>
          <w:rFonts w:ascii="Times New Roman" w:eastAsia="Times New Roman" w:hAnsi="Times New Roman"/>
          <w:b/>
          <w:bCs/>
          <w:lang w:eastAsia="ru-RU"/>
        </w:rPr>
        <w:t xml:space="preserve">№ </w:t>
      </w:r>
      <w:r>
        <w:rPr>
          <w:rFonts w:ascii="Times New Roman" w:hAnsi="Times New Roman"/>
        </w:rPr>
        <w:t>________________</w:t>
      </w:r>
      <w:r w:rsidRPr="005E3926">
        <w:rPr>
          <w:rFonts w:ascii="Times New Roman" w:eastAsia="Times New Roman" w:hAnsi="Times New Roman"/>
          <w:b/>
          <w:bCs/>
          <w:lang w:eastAsia="ru-RU"/>
        </w:rPr>
        <w:t xml:space="preserve"> от </w:t>
      </w:r>
      <w:r>
        <w:rPr>
          <w:rFonts w:ascii="Times New Roman" w:eastAsia="Times New Roman" w:hAnsi="Times New Roman"/>
          <w:b/>
          <w:bCs/>
          <w:lang w:eastAsia="ru-RU"/>
        </w:rPr>
        <w:t>__________________</w:t>
      </w:r>
    </w:p>
    <w:p w:rsidR="005B5E1D" w:rsidRPr="005574DE" w:rsidRDefault="005B5E1D" w:rsidP="005B5E1D">
      <w:pPr>
        <w:spacing w:after="0" w:line="240" w:lineRule="auto"/>
        <w:ind w:firstLine="708"/>
        <w:jc w:val="both"/>
        <w:rPr>
          <w:rFonts w:ascii="Times New Roman" w:eastAsia="Times New Roman" w:hAnsi="Times New Roman"/>
          <w:b/>
          <w:lang w:eastAsia="ru-RU"/>
        </w:rPr>
      </w:pPr>
    </w:p>
    <w:p w:rsidR="000B3187" w:rsidRDefault="005B5E1D" w:rsidP="005B5E1D">
      <w:pPr>
        <w:spacing w:after="0" w:line="240" w:lineRule="auto"/>
        <w:jc w:val="both"/>
        <w:rPr>
          <w:rFonts w:ascii="Times New Roman" w:hAnsi="Times New Roman"/>
        </w:rPr>
      </w:pPr>
      <w:r>
        <w:rPr>
          <w:rFonts w:ascii="Times New Roman" w:eastAsia="Times New Roman" w:hAnsi="Times New Roman"/>
          <w:b/>
          <w:noProof/>
          <w:szCs w:val="30"/>
          <w:lang w:eastAsia="ru-RU"/>
        </w:rPr>
        <w:fldChar w:fldCharType="begin"/>
      </w:r>
      <w:r>
        <w:rPr>
          <w:rFonts w:ascii="Times New Roman" w:eastAsia="Times New Roman" w:hAnsi="Times New Roman"/>
          <w:b/>
          <w:noProof/>
          <w:szCs w:val="30"/>
          <w:lang w:eastAsia="ru-RU"/>
        </w:rPr>
        <w:instrText xml:space="preserve"> MERGEFIELD  ПоставщикГород  \* MERGEFORMAT </w:instrText>
      </w:r>
      <w:r>
        <w:rPr>
          <w:rFonts w:ascii="Times New Roman" w:eastAsia="Times New Roman" w:hAnsi="Times New Roman"/>
          <w:b/>
          <w:noProof/>
          <w:szCs w:val="30"/>
          <w:lang w:eastAsia="ru-RU"/>
        </w:rPr>
        <w:fldChar w:fldCharType="separate"/>
      </w:r>
      <w:r>
        <w:rPr>
          <w:rFonts w:ascii="Times New Roman" w:eastAsia="Times New Roman" w:hAnsi="Times New Roman"/>
          <w:b/>
          <w:noProof/>
          <w:szCs w:val="30"/>
          <w:lang w:eastAsia="ru-RU"/>
        </w:rPr>
        <w:t>г.Кострома</w:t>
      </w:r>
      <w:r>
        <w:rPr>
          <w:rFonts w:ascii="Times New Roman" w:eastAsia="Times New Roman" w:hAnsi="Times New Roman"/>
          <w:b/>
          <w:noProof/>
          <w:szCs w:val="30"/>
          <w:lang w:eastAsia="ru-RU"/>
        </w:rPr>
        <w:fldChar w:fldCharType="end"/>
      </w:r>
      <w:r w:rsidRPr="005574DE">
        <w:rPr>
          <w:rFonts w:ascii="Times New Roman" w:eastAsia="Times New Roman" w:hAnsi="Times New Roman"/>
          <w:b/>
          <w:lang w:eastAsia="ru-RU"/>
        </w:rPr>
        <w:tab/>
      </w:r>
      <w:r w:rsidRPr="005574DE">
        <w:rPr>
          <w:rFonts w:ascii="Times New Roman" w:eastAsia="Times New Roman" w:hAnsi="Times New Roman"/>
          <w:b/>
          <w:lang w:eastAsia="ru-RU"/>
        </w:rPr>
        <w:tab/>
      </w:r>
      <w:r w:rsidRPr="005574DE">
        <w:rPr>
          <w:rFonts w:ascii="Times New Roman" w:eastAsia="Times New Roman" w:hAnsi="Times New Roman"/>
          <w:b/>
          <w:lang w:eastAsia="ru-RU"/>
        </w:rPr>
        <w:tab/>
      </w:r>
      <w:r>
        <w:rPr>
          <w:rFonts w:ascii="Times New Roman" w:eastAsia="Times New Roman" w:hAnsi="Times New Roman"/>
          <w:b/>
          <w:lang w:eastAsia="ru-RU"/>
        </w:rPr>
        <w:tab/>
      </w:r>
      <w:r w:rsidRPr="005574DE">
        <w:rPr>
          <w:rFonts w:ascii="Times New Roman" w:eastAsia="Times New Roman" w:hAnsi="Times New Roman"/>
          <w:b/>
          <w:lang w:eastAsia="ru-RU"/>
        </w:rPr>
        <w:tab/>
      </w:r>
      <w:r w:rsidRPr="005574DE">
        <w:rPr>
          <w:rFonts w:ascii="Times New Roman" w:eastAsia="Times New Roman" w:hAnsi="Times New Roman"/>
          <w:b/>
          <w:lang w:eastAsia="ru-RU"/>
        </w:rPr>
        <w:tab/>
      </w:r>
      <w:r w:rsidRPr="005574DE">
        <w:rPr>
          <w:rFonts w:ascii="Times New Roman" w:eastAsia="Times New Roman" w:hAnsi="Times New Roman"/>
          <w:b/>
          <w:lang w:eastAsia="ru-RU"/>
        </w:rPr>
        <w:tab/>
      </w:r>
      <w:r w:rsidRPr="005574DE">
        <w:rPr>
          <w:rFonts w:ascii="Times New Roman" w:eastAsia="Times New Roman" w:hAnsi="Times New Roman"/>
          <w:b/>
          <w:lang w:eastAsia="ru-RU"/>
        </w:rPr>
        <w:tab/>
      </w:r>
      <w:r>
        <w:rPr>
          <w:rFonts w:ascii="Times New Roman" w:eastAsia="Times New Roman" w:hAnsi="Times New Roman"/>
          <w:b/>
          <w:lang w:eastAsia="ru-RU"/>
        </w:rPr>
        <w:tab/>
      </w:r>
      <w:r w:rsidRPr="005574DE">
        <w:rPr>
          <w:rFonts w:ascii="Times New Roman" w:eastAsia="Times New Roman" w:hAnsi="Times New Roman"/>
          <w:b/>
          <w:lang w:eastAsia="ru-RU"/>
        </w:rPr>
        <w:tab/>
      </w:r>
      <w:r>
        <w:rPr>
          <w:rFonts w:ascii="Times New Roman" w:hAnsi="Times New Roman"/>
        </w:rPr>
        <w:fldChar w:fldCharType="begin"/>
      </w:r>
      <w:r>
        <w:rPr>
          <w:rFonts w:ascii="Times New Roman" w:hAnsi="Times New Roman"/>
        </w:rPr>
        <w:instrText xml:space="preserve"> MERGEFIELD  ДатаДоговораПрописью  \* MERGEFORMAT </w:instrText>
      </w:r>
      <w:r>
        <w:rPr>
          <w:rFonts w:ascii="Times New Roman" w:hAnsi="Times New Roman"/>
        </w:rPr>
        <w:fldChar w:fldCharType="separate"/>
      </w:r>
      <w:r>
        <w:rPr>
          <w:rFonts w:ascii="Times New Roman" w:hAnsi="Times New Roman"/>
          <w:noProof/>
        </w:rPr>
        <w:t>__________________г.</w:t>
      </w:r>
      <w:r>
        <w:rPr>
          <w:rFonts w:ascii="Times New Roman" w:hAnsi="Times New Roman"/>
        </w:rPr>
        <w:fldChar w:fldCharType="end"/>
      </w:r>
    </w:p>
    <w:p w:rsidR="005B5E1D" w:rsidRPr="005574DE" w:rsidRDefault="005B5E1D" w:rsidP="005B5E1D">
      <w:pPr>
        <w:spacing w:after="0" w:line="240" w:lineRule="auto"/>
        <w:jc w:val="both"/>
        <w:rPr>
          <w:rFonts w:ascii="Times New Roman" w:eastAsia="Times New Roman" w:hAnsi="Times New Roman"/>
          <w:b/>
          <w:lang w:eastAsia="ru-RU"/>
        </w:rPr>
      </w:pPr>
    </w:p>
    <w:p w:rsidR="005B5E1D" w:rsidRPr="005574DE" w:rsidRDefault="005B5E1D" w:rsidP="005B5E1D">
      <w:pPr>
        <w:spacing w:after="0" w:line="240" w:lineRule="auto"/>
        <w:ind w:firstLine="708"/>
        <w:jc w:val="both"/>
        <w:rPr>
          <w:rFonts w:ascii="Times New Roman" w:eastAsia="Times New Roman" w:hAnsi="Times New Roman"/>
          <w:lang w:eastAsia="ru-RU"/>
        </w:rPr>
      </w:pPr>
      <w:r>
        <w:rPr>
          <w:rFonts w:ascii="Times New Roman" w:eastAsia="Times New Roman" w:hAnsi="Times New Roman"/>
          <w:b/>
          <w:noProof/>
          <w:szCs w:val="30"/>
          <w:lang w:eastAsia="ru-RU"/>
        </w:rPr>
        <w:fldChar w:fldCharType="begin"/>
      </w:r>
      <w:r>
        <w:rPr>
          <w:rFonts w:ascii="Times New Roman" w:eastAsia="Times New Roman" w:hAnsi="Times New Roman"/>
          <w:b/>
          <w:noProof/>
          <w:szCs w:val="30"/>
          <w:lang w:eastAsia="ru-RU"/>
        </w:rPr>
        <w:instrText xml:space="preserve"> MERGEFIELD  ПоставщикНаименование  \* MERGEFORMAT </w:instrText>
      </w:r>
      <w:r>
        <w:rPr>
          <w:rFonts w:ascii="Times New Roman" w:eastAsia="Times New Roman" w:hAnsi="Times New Roman"/>
          <w:b/>
          <w:noProof/>
          <w:szCs w:val="30"/>
          <w:lang w:eastAsia="ru-RU"/>
        </w:rPr>
        <w:fldChar w:fldCharType="separate"/>
      </w:r>
      <w:r>
        <w:rPr>
          <w:rFonts w:ascii="Times New Roman" w:eastAsia="Times New Roman" w:hAnsi="Times New Roman"/>
          <w:b/>
          <w:noProof/>
          <w:szCs w:val="30"/>
          <w:lang w:eastAsia="ru-RU"/>
        </w:rPr>
        <w:t>Общество с ограниченной ответственностью "НОВАТЭК-Кострома"</w:t>
      </w:r>
      <w:r>
        <w:rPr>
          <w:rFonts w:ascii="Times New Roman" w:eastAsia="Times New Roman" w:hAnsi="Times New Roman"/>
          <w:b/>
          <w:noProof/>
          <w:szCs w:val="30"/>
          <w:lang w:eastAsia="ru-RU"/>
        </w:rPr>
        <w:fldChar w:fldCharType="end"/>
      </w:r>
      <w:r w:rsidRPr="005574DE">
        <w:rPr>
          <w:rFonts w:ascii="Times New Roman" w:eastAsia="Times New Roman" w:hAnsi="Times New Roman"/>
          <w:lang w:eastAsia="ru-RU"/>
        </w:rPr>
        <w:t>, именуемое в дальнейшем «</w:t>
      </w:r>
      <w:r w:rsidRPr="005574DE">
        <w:rPr>
          <w:rFonts w:ascii="Times New Roman" w:eastAsia="Times New Roman" w:hAnsi="Times New Roman"/>
          <w:b/>
          <w:lang w:eastAsia="ru-RU"/>
        </w:rPr>
        <w:t>Поставщик</w:t>
      </w:r>
      <w:r w:rsidRPr="005574DE">
        <w:rPr>
          <w:rFonts w:ascii="Times New Roman" w:eastAsia="Times New Roman" w:hAnsi="Times New Roman"/>
          <w:lang w:eastAsia="ru-RU"/>
        </w:rPr>
        <w:t xml:space="preserve">», в </w:t>
      </w:r>
      <w:r>
        <w:rPr>
          <w:rFonts w:ascii="Times New Roman" w:eastAsia="Times New Roman" w:hAnsi="Times New Roman"/>
          <w:lang w:eastAsia="ru-RU"/>
        </w:rPr>
        <w:t>_____________________________________________________</w:t>
      </w:r>
      <w:r w:rsidRPr="005574DE">
        <w:rPr>
          <w:rFonts w:ascii="Times New Roman" w:eastAsia="Times New Roman" w:hAnsi="Times New Roman"/>
          <w:lang w:eastAsia="ru-RU"/>
        </w:rPr>
        <w:t xml:space="preserve">, действующего на основании </w:t>
      </w:r>
      <w:r>
        <w:rPr>
          <w:rFonts w:ascii="Times New Roman" w:eastAsia="Times New Roman" w:hAnsi="Times New Roman"/>
          <w:lang w:eastAsia="ru-RU"/>
        </w:rPr>
        <w:t>__________________________________</w:t>
      </w:r>
      <w:r w:rsidRPr="005574DE">
        <w:rPr>
          <w:rFonts w:ascii="Times New Roman" w:eastAsia="Times New Roman" w:hAnsi="Times New Roman"/>
          <w:lang w:eastAsia="ru-RU"/>
        </w:rPr>
        <w:t xml:space="preserve">, и </w:t>
      </w:r>
    </w:p>
    <w:p w:rsidR="005B5E1D" w:rsidRPr="009B30DD" w:rsidRDefault="005B5E1D" w:rsidP="005B5E1D">
      <w:pPr>
        <w:pStyle w:val="a6"/>
        <w:widowControl w:val="0"/>
        <w:numPr>
          <w:ilvl w:val="12"/>
          <w:numId w:val="0"/>
        </w:numPr>
        <w:tabs>
          <w:tab w:val="left" w:pos="708"/>
        </w:tabs>
        <w:jc w:val="both"/>
        <w:rPr>
          <w:rFonts w:ascii="Times New Roman" w:eastAsia="Times New Roman" w:hAnsi="Times New Roman"/>
          <w:sz w:val="22"/>
          <w:szCs w:val="22"/>
          <w:lang w:eastAsia="ru-RU"/>
        </w:rPr>
      </w:pPr>
      <w:r>
        <w:rPr>
          <w:rFonts w:ascii="Times New Roman" w:hAnsi="Times New Roman"/>
          <w:bCs/>
          <w:sz w:val="22"/>
          <w:szCs w:val="22"/>
          <w:lang w:val="ru-RU" w:eastAsia="en-US"/>
        </w:rPr>
        <w:tab/>
      </w:r>
      <w:r>
        <w:rPr>
          <w:rFonts w:ascii="Times New Roman" w:hAnsi="Times New Roman"/>
          <w:b/>
          <w:bCs/>
          <w:sz w:val="22"/>
          <w:szCs w:val="22"/>
          <w:lang w:val="ru-RU" w:eastAsia="en-US"/>
        </w:rPr>
        <w:t>___________________________________________________________________________________</w:t>
      </w:r>
      <w:r w:rsidRPr="002B2CD5">
        <w:rPr>
          <w:rFonts w:ascii="Times New Roman" w:eastAsia="Times New Roman" w:hAnsi="Times New Roman"/>
          <w:sz w:val="22"/>
          <w:szCs w:val="22"/>
          <w:lang w:eastAsia="ru-RU"/>
        </w:rPr>
        <w:t>, именуемое</w:t>
      </w:r>
      <w:r>
        <w:rPr>
          <w:rFonts w:ascii="Times New Roman" w:eastAsia="Times New Roman" w:hAnsi="Times New Roman"/>
          <w:sz w:val="22"/>
          <w:szCs w:val="22"/>
          <w:lang w:val="ru-RU" w:eastAsia="ru-RU"/>
        </w:rPr>
        <w:t>(</w:t>
      </w:r>
      <w:proofErr w:type="spellStart"/>
      <w:r>
        <w:rPr>
          <w:rFonts w:ascii="Times New Roman" w:eastAsia="Times New Roman" w:hAnsi="Times New Roman"/>
          <w:sz w:val="22"/>
          <w:szCs w:val="22"/>
          <w:lang w:val="ru-RU" w:eastAsia="ru-RU"/>
        </w:rPr>
        <w:t>ый</w:t>
      </w:r>
      <w:proofErr w:type="spellEnd"/>
      <w:r>
        <w:rPr>
          <w:rFonts w:ascii="Times New Roman" w:eastAsia="Times New Roman" w:hAnsi="Times New Roman"/>
          <w:sz w:val="22"/>
          <w:szCs w:val="22"/>
          <w:lang w:val="ru-RU" w:eastAsia="ru-RU"/>
        </w:rPr>
        <w:t>)</w:t>
      </w:r>
      <w:r w:rsidRPr="002B2CD5">
        <w:rPr>
          <w:rFonts w:ascii="Times New Roman" w:eastAsia="Times New Roman" w:hAnsi="Times New Roman"/>
          <w:sz w:val="22"/>
          <w:szCs w:val="22"/>
          <w:lang w:eastAsia="ru-RU"/>
        </w:rPr>
        <w:t xml:space="preserve"> в дальнейшем «</w:t>
      </w:r>
      <w:r w:rsidRPr="002B2CD5">
        <w:rPr>
          <w:rFonts w:ascii="Times New Roman" w:eastAsia="Times New Roman" w:hAnsi="Times New Roman"/>
          <w:b/>
          <w:sz w:val="22"/>
          <w:szCs w:val="22"/>
          <w:lang w:eastAsia="ru-RU"/>
        </w:rPr>
        <w:t>Покупатель (Потребитель)</w:t>
      </w:r>
      <w:r w:rsidRPr="002B2CD5">
        <w:rPr>
          <w:rFonts w:ascii="Times New Roman" w:eastAsia="Times New Roman" w:hAnsi="Times New Roman"/>
          <w:sz w:val="22"/>
          <w:szCs w:val="22"/>
          <w:lang w:eastAsia="ru-RU"/>
        </w:rPr>
        <w:t xml:space="preserve">», </w:t>
      </w:r>
      <w:r w:rsidRPr="009B30DD">
        <w:rPr>
          <w:rFonts w:ascii="Times New Roman" w:eastAsia="Times New Roman" w:hAnsi="Times New Roman"/>
          <w:sz w:val="22"/>
          <w:szCs w:val="22"/>
          <w:lang w:eastAsia="ru-RU"/>
        </w:rPr>
        <w:fldChar w:fldCharType="begin"/>
      </w:r>
      <w:r w:rsidRPr="009B30DD">
        <w:rPr>
          <w:rFonts w:ascii="Times New Roman" w:eastAsia="Times New Roman" w:hAnsi="Times New Roman"/>
          <w:sz w:val="22"/>
          <w:szCs w:val="22"/>
          <w:lang w:eastAsia="ru-RU"/>
        </w:rPr>
        <w:instrText xml:space="preserve"> MERGEFIELD  ЛицоКонрагент  \* MERGEFORMAT </w:instrText>
      </w:r>
      <w:r w:rsidRPr="009B30DD">
        <w:rPr>
          <w:rFonts w:ascii="Times New Roman" w:eastAsia="Times New Roman" w:hAnsi="Times New Roman"/>
          <w:sz w:val="22"/>
          <w:szCs w:val="22"/>
          <w:lang w:eastAsia="ru-RU"/>
        </w:rPr>
        <w:fldChar w:fldCharType="separate"/>
      </w:r>
      <w:r>
        <w:rPr>
          <w:rFonts w:ascii="Times New Roman" w:eastAsia="Times New Roman" w:hAnsi="Times New Roman"/>
          <w:noProof/>
          <w:sz w:val="22"/>
          <w:szCs w:val="22"/>
          <w:lang w:val="ru-RU" w:eastAsia="ru-RU"/>
        </w:rPr>
        <w:t>____________________________________</w:t>
      </w:r>
      <w:r>
        <w:rPr>
          <w:rFonts w:ascii="Times New Roman" w:eastAsia="Times New Roman" w:hAnsi="Times New Roman"/>
          <w:noProof/>
          <w:sz w:val="22"/>
          <w:szCs w:val="22"/>
          <w:lang w:eastAsia="ru-RU"/>
        </w:rPr>
        <w:t xml:space="preserve">, действующего(ей)  на основании </w:t>
      </w:r>
      <w:r>
        <w:rPr>
          <w:rFonts w:ascii="Times New Roman" w:eastAsia="Times New Roman" w:hAnsi="Times New Roman"/>
          <w:noProof/>
          <w:sz w:val="22"/>
          <w:szCs w:val="22"/>
          <w:lang w:val="ru-RU" w:eastAsia="ru-RU"/>
        </w:rPr>
        <w:t>_____________________________________________</w:t>
      </w:r>
      <w:r>
        <w:rPr>
          <w:rFonts w:ascii="Times New Roman" w:eastAsia="Times New Roman" w:hAnsi="Times New Roman"/>
          <w:noProof/>
          <w:sz w:val="22"/>
          <w:szCs w:val="22"/>
          <w:lang w:eastAsia="ru-RU"/>
        </w:rPr>
        <w:t xml:space="preserve">, </w:t>
      </w:r>
      <w:r w:rsidRPr="009B30DD">
        <w:rPr>
          <w:rFonts w:ascii="Times New Roman" w:eastAsia="Times New Roman" w:hAnsi="Times New Roman"/>
          <w:sz w:val="22"/>
          <w:szCs w:val="22"/>
          <w:lang w:eastAsia="ru-RU"/>
        </w:rPr>
        <w:fldChar w:fldCharType="end"/>
      </w:r>
      <w:r w:rsidRPr="009B30DD">
        <w:rPr>
          <w:rFonts w:ascii="Times New Roman" w:eastAsia="Times New Roman" w:hAnsi="Times New Roman"/>
          <w:sz w:val="22"/>
          <w:szCs w:val="22"/>
          <w:lang w:val="ru-RU" w:eastAsia="ru-RU"/>
        </w:rPr>
        <w:t xml:space="preserve"> </w:t>
      </w:r>
      <w:r w:rsidRPr="009B30DD">
        <w:rPr>
          <w:rFonts w:ascii="Times New Roman" w:eastAsia="Times New Roman" w:hAnsi="Times New Roman"/>
          <w:sz w:val="22"/>
          <w:szCs w:val="22"/>
          <w:lang w:eastAsia="ru-RU"/>
        </w:rPr>
        <w:t xml:space="preserve">с другой стороны, </w:t>
      </w:r>
    </w:p>
    <w:p w:rsidR="008D47EE" w:rsidRPr="005574DE" w:rsidRDefault="005B5E1D" w:rsidP="005B5E1D">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именуемые в дальнейшем - Стороны, заключили настоящий Договор на поставку газа (далее по тексту - </w:t>
      </w:r>
      <w:r w:rsidRPr="005574DE">
        <w:rPr>
          <w:rFonts w:ascii="Times New Roman" w:eastAsia="Times New Roman" w:hAnsi="Times New Roman"/>
          <w:b/>
          <w:lang w:eastAsia="ru-RU"/>
        </w:rPr>
        <w:t>Договор</w:t>
      </w:r>
      <w:r w:rsidRPr="005574DE">
        <w:rPr>
          <w:rFonts w:ascii="Times New Roman" w:eastAsia="Times New Roman" w:hAnsi="Times New Roman"/>
          <w:lang w:eastAsia="ru-RU"/>
        </w:rPr>
        <w:t>) о нижеследующем:</w:t>
      </w:r>
    </w:p>
    <w:p w:rsidR="008D47EE" w:rsidRPr="005574DE" w:rsidRDefault="008D47EE" w:rsidP="00756231">
      <w:pPr>
        <w:pStyle w:val="1"/>
      </w:pPr>
      <w:r w:rsidRPr="005574DE">
        <w:t>1. Термины и определения</w:t>
      </w:r>
    </w:p>
    <w:p w:rsidR="008D47EE" w:rsidRPr="005574DE" w:rsidRDefault="00A94CBF" w:rsidP="008D47EE">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1.1. </w:t>
      </w:r>
      <w:r w:rsidR="008D47EE" w:rsidRPr="005574DE">
        <w:rPr>
          <w:rFonts w:ascii="Times New Roman" w:eastAsia="Times New Roman" w:hAnsi="Times New Roman"/>
          <w:lang w:eastAsia="ru-RU"/>
        </w:rPr>
        <w:t xml:space="preserve">Термины и определения в Договоре принимаются согласно Федеральному закону от 31.03.1999 №69-ФЗ "О газоснабжении в Российской Федерации", Правилам поставки газа в Российской Федерации, утвержденным постановлением Правительства РФ от 05.02.1998 №162 (далее – </w:t>
      </w:r>
      <w:r w:rsidR="008D47EE" w:rsidRPr="005574DE">
        <w:rPr>
          <w:rFonts w:ascii="Times New Roman" w:eastAsia="Times New Roman" w:hAnsi="Times New Roman"/>
          <w:b/>
          <w:lang w:eastAsia="ru-RU"/>
        </w:rPr>
        <w:t>Правила поставки газа</w:t>
      </w:r>
      <w:r w:rsidR="008D47EE" w:rsidRPr="005574DE">
        <w:rPr>
          <w:rFonts w:ascii="Times New Roman" w:eastAsia="Times New Roman" w:hAnsi="Times New Roman"/>
          <w:lang w:eastAsia="ru-RU"/>
        </w:rPr>
        <w:t>).</w:t>
      </w:r>
    </w:p>
    <w:p w:rsidR="008D47EE" w:rsidRPr="005574DE" w:rsidRDefault="008D47EE" w:rsidP="00756231">
      <w:pPr>
        <w:pStyle w:val="1"/>
      </w:pPr>
      <w:r w:rsidRPr="005574DE">
        <w:t>2. Предмет Договора</w:t>
      </w:r>
    </w:p>
    <w:p w:rsidR="00DD6D93" w:rsidRPr="005574DE" w:rsidRDefault="00DD6D93" w:rsidP="00DD6D93">
      <w:pPr>
        <w:spacing w:after="0" w:line="240" w:lineRule="auto"/>
        <w:ind w:firstLine="709"/>
        <w:jc w:val="both"/>
        <w:rPr>
          <w:rFonts w:ascii="Times New Roman" w:hAnsi="Times New Roman"/>
        </w:rPr>
      </w:pPr>
      <w:r w:rsidRPr="005574DE">
        <w:rPr>
          <w:rFonts w:ascii="Times New Roman" w:hAnsi="Times New Roman"/>
        </w:rPr>
        <w:t xml:space="preserve">2.1. Поставщик обязуется поставлять в период </w:t>
      </w:r>
      <w:r w:rsidRPr="005E3926">
        <w:rPr>
          <w:rFonts w:ascii="Times New Roman" w:hAnsi="Times New Roman"/>
        </w:rPr>
        <w:t xml:space="preserve">с </w:t>
      </w:r>
      <w:r>
        <w:rPr>
          <w:rFonts w:ascii="Times New Roman" w:hAnsi="Times New Roman"/>
        </w:rPr>
        <w:fldChar w:fldCharType="begin"/>
      </w:r>
      <w:r>
        <w:rPr>
          <w:rFonts w:ascii="Times New Roman" w:hAnsi="Times New Roman"/>
        </w:rPr>
        <w:instrText xml:space="preserve"> MERGEFIELD  ДатаНачалаПред  \* MERGEFORMAT </w:instrText>
      </w:r>
      <w:r>
        <w:rPr>
          <w:rFonts w:ascii="Times New Roman" w:hAnsi="Times New Roman"/>
        </w:rPr>
        <w:fldChar w:fldCharType="separate"/>
      </w:r>
      <w:r w:rsidR="005B5E1D">
        <w:rPr>
          <w:rFonts w:ascii="Times New Roman" w:hAnsi="Times New Roman"/>
          <w:noProof/>
        </w:rPr>
        <w:t>________________</w:t>
      </w:r>
      <w:r w:rsidR="007934B2">
        <w:rPr>
          <w:rFonts w:ascii="Times New Roman" w:hAnsi="Times New Roman"/>
          <w:noProof/>
        </w:rPr>
        <w:t xml:space="preserve"> г.</w:t>
      </w:r>
      <w:r>
        <w:rPr>
          <w:rFonts w:ascii="Times New Roman" w:hAnsi="Times New Roman"/>
        </w:rPr>
        <w:fldChar w:fldCharType="end"/>
      </w:r>
      <w:r w:rsidRPr="005E3926">
        <w:rPr>
          <w:rFonts w:ascii="Times New Roman" w:hAnsi="Times New Roman"/>
        </w:rPr>
        <w:t xml:space="preserve"> по </w:t>
      </w:r>
      <w:r>
        <w:rPr>
          <w:rFonts w:ascii="Times New Roman" w:hAnsi="Times New Roman"/>
        </w:rPr>
        <w:fldChar w:fldCharType="begin"/>
      </w:r>
      <w:r>
        <w:rPr>
          <w:rFonts w:ascii="Times New Roman" w:hAnsi="Times New Roman"/>
        </w:rPr>
        <w:instrText xml:space="preserve"> MERGEFIELD  ДатаКонцаДоговора  \* MERGEFORMAT </w:instrText>
      </w:r>
      <w:r>
        <w:rPr>
          <w:rFonts w:ascii="Times New Roman" w:hAnsi="Times New Roman"/>
        </w:rPr>
        <w:fldChar w:fldCharType="separate"/>
      </w:r>
      <w:r w:rsidR="005B5E1D">
        <w:rPr>
          <w:rFonts w:ascii="Times New Roman" w:hAnsi="Times New Roman"/>
          <w:noProof/>
        </w:rPr>
        <w:t>_________________</w:t>
      </w:r>
      <w:r w:rsidR="007934B2">
        <w:rPr>
          <w:rFonts w:ascii="Times New Roman" w:hAnsi="Times New Roman"/>
          <w:noProof/>
        </w:rPr>
        <w:t xml:space="preserve"> г.</w:t>
      </w:r>
      <w:r>
        <w:rPr>
          <w:rFonts w:ascii="Times New Roman" w:hAnsi="Times New Roman"/>
        </w:rPr>
        <w:fldChar w:fldCharType="end"/>
      </w:r>
      <w:r w:rsidRPr="005574DE">
        <w:rPr>
          <w:rFonts w:ascii="Times New Roman" w:hAnsi="Times New Roman"/>
        </w:rPr>
        <w:t xml:space="preserve"> (далее - </w:t>
      </w:r>
      <w:r w:rsidRPr="005574DE">
        <w:rPr>
          <w:rFonts w:ascii="Times New Roman" w:hAnsi="Times New Roman"/>
          <w:b/>
        </w:rPr>
        <w:t>Период поставки</w:t>
      </w:r>
      <w:r w:rsidRPr="005574DE">
        <w:rPr>
          <w:rFonts w:ascii="Times New Roman" w:hAnsi="Times New Roman"/>
        </w:rPr>
        <w:t xml:space="preserve">) газ, </w:t>
      </w:r>
      <w:r w:rsidRPr="003C088F">
        <w:rPr>
          <w:rFonts w:ascii="Times New Roman" w:hAnsi="Times New Roman"/>
        </w:rPr>
        <w:t>соответствующий Общероссийскому классификатору продукции по видам экономической деятельности ОК 034 – 2014</w:t>
      </w:r>
      <w:r w:rsidRPr="005574DE">
        <w:rPr>
          <w:rFonts w:ascii="Times New Roman" w:hAnsi="Times New Roman"/>
        </w:rPr>
        <w:t xml:space="preserve"> (далее – </w:t>
      </w:r>
      <w:r w:rsidRPr="005574DE">
        <w:rPr>
          <w:rFonts w:ascii="Times New Roman" w:hAnsi="Times New Roman"/>
          <w:b/>
        </w:rPr>
        <w:t>Газ</w:t>
      </w:r>
      <w:r w:rsidRPr="005574DE">
        <w:rPr>
          <w:rFonts w:ascii="Times New Roman" w:hAnsi="Times New Roman"/>
        </w:rPr>
        <w:t xml:space="preserve">), а Покупатель получать (отбирать) и оплачивать стоимость Газа в объемах, указанных в Приложении №1 (далее – </w:t>
      </w:r>
      <w:r w:rsidRPr="005574DE">
        <w:rPr>
          <w:rFonts w:ascii="Times New Roman" w:hAnsi="Times New Roman"/>
          <w:b/>
        </w:rPr>
        <w:t>График поставки</w:t>
      </w:r>
      <w:r w:rsidRPr="005574DE">
        <w:rPr>
          <w:rFonts w:ascii="Times New Roman" w:hAnsi="Times New Roman"/>
        </w:rPr>
        <w:t>), являющемс</w:t>
      </w:r>
      <w:r>
        <w:rPr>
          <w:rFonts w:ascii="Times New Roman" w:hAnsi="Times New Roman"/>
        </w:rPr>
        <w:t xml:space="preserve">я неотъемлемой частью Договора. </w:t>
      </w:r>
      <w:r>
        <w:rPr>
          <w:rFonts w:ascii="Times New Roman" w:hAnsi="Times New Roman"/>
        </w:rPr>
        <w:fldChar w:fldCharType="begin"/>
      </w:r>
      <w:r>
        <w:rPr>
          <w:rFonts w:ascii="Times New Roman" w:hAnsi="Times New Roman"/>
        </w:rPr>
        <w:instrText xml:space="preserve"> MERGEFIELD  Дополнение2_1  \* MERGEFORMAT </w:instrText>
      </w:r>
      <w:r>
        <w:rPr>
          <w:rFonts w:ascii="Times New Roman" w:hAnsi="Times New Roman"/>
        </w:rPr>
        <w:fldChar w:fldCharType="end"/>
      </w:r>
    </w:p>
    <w:p w:rsidR="00DD6D93" w:rsidRPr="005574DE" w:rsidRDefault="00DD6D93" w:rsidP="00DD6D93">
      <w:pPr>
        <w:spacing w:before="60" w:after="0" w:line="240" w:lineRule="auto"/>
        <w:ind w:firstLine="709"/>
        <w:jc w:val="both"/>
        <w:rPr>
          <w:rFonts w:ascii="Times New Roman" w:hAnsi="Times New Roman"/>
        </w:rPr>
      </w:pPr>
      <w:r w:rsidRPr="005574DE">
        <w:rPr>
          <w:rFonts w:ascii="Times New Roman" w:hAnsi="Times New Roman"/>
        </w:rPr>
        <w:t xml:space="preserve">2.2. Перечень </w:t>
      </w:r>
      <w:proofErr w:type="spellStart"/>
      <w:r w:rsidRPr="005574DE">
        <w:rPr>
          <w:rFonts w:ascii="Times New Roman" w:hAnsi="Times New Roman"/>
        </w:rPr>
        <w:t>газопотребляющих</w:t>
      </w:r>
      <w:proofErr w:type="spellEnd"/>
      <w:r w:rsidRPr="005574DE">
        <w:rPr>
          <w:rFonts w:ascii="Times New Roman" w:hAnsi="Times New Roman"/>
        </w:rPr>
        <w:t xml:space="preserve"> объектов</w:t>
      </w:r>
      <w:proofErr w:type="gramStart"/>
      <w:r w:rsidRPr="005574DE">
        <w:rPr>
          <w:rFonts w:ascii="Times New Roman" w:hAnsi="Times New Roman"/>
        </w:rPr>
        <w:t xml:space="preserve">   (</w:t>
      </w:r>
      <w:proofErr w:type="gramEnd"/>
      <w:r w:rsidRPr="005574DE">
        <w:rPr>
          <w:rFonts w:ascii="Times New Roman" w:hAnsi="Times New Roman"/>
        </w:rPr>
        <w:t xml:space="preserve">точек подключения) Покупателя и  распределение объемов поставки Газа по годам и месяцам для каждого </w:t>
      </w:r>
      <w:proofErr w:type="spellStart"/>
      <w:r w:rsidRPr="005574DE">
        <w:rPr>
          <w:rFonts w:ascii="Times New Roman" w:hAnsi="Times New Roman"/>
        </w:rPr>
        <w:t>газопотребляющего</w:t>
      </w:r>
      <w:proofErr w:type="spellEnd"/>
      <w:r w:rsidRPr="005574DE">
        <w:rPr>
          <w:rFonts w:ascii="Times New Roman" w:hAnsi="Times New Roman"/>
        </w:rPr>
        <w:t xml:space="preserve"> объекта (точки подключения) указаны в Графике поставки.</w:t>
      </w:r>
    </w:p>
    <w:p w:rsidR="00DD6D93" w:rsidRPr="005574DE" w:rsidRDefault="00DD6D93" w:rsidP="00DD6D93">
      <w:pPr>
        <w:spacing w:before="60" w:after="0" w:line="240" w:lineRule="auto"/>
        <w:ind w:firstLine="709"/>
        <w:jc w:val="both"/>
        <w:rPr>
          <w:rFonts w:ascii="Times New Roman" w:hAnsi="Times New Roman"/>
        </w:rPr>
      </w:pPr>
      <w:r w:rsidRPr="005574DE">
        <w:rPr>
          <w:rFonts w:ascii="Times New Roman" w:hAnsi="Times New Roman"/>
        </w:rPr>
        <w:t xml:space="preserve">Суммарный объём Газа за месяц поставки по всем </w:t>
      </w:r>
      <w:proofErr w:type="spellStart"/>
      <w:r w:rsidRPr="005574DE">
        <w:rPr>
          <w:rFonts w:ascii="Times New Roman" w:hAnsi="Times New Roman"/>
        </w:rPr>
        <w:t>газопотребляющим</w:t>
      </w:r>
      <w:proofErr w:type="spellEnd"/>
      <w:r w:rsidRPr="005574DE">
        <w:rPr>
          <w:rFonts w:ascii="Times New Roman" w:hAnsi="Times New Roman"/>
        </w:rPr>
        <w:t xml:space="preserve"> объектам (точкам подключения), указанный в Графике поставки, именуется </w:t>
      </w:r>
      <w:r w:rsidRPr="005574DE">
        <w:rPr>
          <w:rFonts w:ascii="Times New Roman" w:hAnsi="Times New Roman"/>
          <w:b/>
        </w:rPr>
        <w:t>Базовым месячным объемом Газа</w:t>
      </w:r>
      <w:r w:rsidRPr="005574DE">
        <w:rPr>
          <w:rFonts w:ascii="Times New Roman" w:hAnsi="Times New Roman"/>
        </w:rPr>
        <w:t>.</w:t>
      </w:r>
    </w:p>
    <w:p w:rsidR="00DD6D93" w:rsidRDefault="00DD6D93" w:rsidP="00DD6D93">
      <w:pPr>
        <w:spacing w:before="60" w:after="0" w:line="240" w:lineRule="auto"/>
        <w:ind w:firstLine="709"/>
        <w:jc w:val="both"/>
        <w:rPr>
          <w:rFonts w:ascii="Times New Roman" w:hAnsi="Times New Roman"/>
        </w:rPr>
      </w:pPr>
      <w:r w:rsidRPr="005574DE">
        <w:rPr>
          <w:rFonts w:ascii="Times New Roman" w:hAnsi="Times New Roman"/>
        </w:rPr>
        <w:t>2.3. </w:t>
      </w:r>
      <w:r>
        <w:rPr>
          <w:rFonts w:ascii="Times New Roman" w:hAnsi="Times New Roman"/>
        </w:rPr>
        <w:t xml:space="preserve">Изменение объемов поставки Газа по инициативе Покупателя либо перераспределение по </w:t>
      </w:r>
      <w:proofErr w:type="spellStart"/>
      <w:r>
        <w:rPr>
          <w:rFonts w:ascii="Times New Roman" w:hAnsi="Times New Roman"/>
        </w:rPr>
        <w:t>газопотребляющим</w:t>
      </w:r>
      <w:proofErr w:type="spellEnd"/>
      <w:r>
        <w:rPr>
          <w:rFonts w:ascii="Times New Roman" w:hAnsi="Times New Roman"/>
        </w:rPr>
        <w:t xml:space="preserve"> объектам (точкам подключения) </w:t>
      </w:r>
      <w:r>
        <w:rPr>
          <w:rFonts w:ascii="Times New Roman" w:hAnsi="Times New Roman"/>
          <w:lang w:val="en-US"/>
        </w:rPr>
        <w:t>c</w:t>
      </w:r>
      <w:r>
        <w:rPr>
          <w:rFonts w:ascii="Times New Roman" w:hAnsi="Times New Roman"/>
        </w:rPr>
        <w:t xml:space="preserve"> установлением новых значений Базового месячного объема Газа допускается по соглашению Сторон, заключенному в письменной форме, и при соблюдении нижеперечисленных условий:</w:t>
      </w:r>
    </w:p>
    <w:p w:rsidR="00DD6D93" w:rsidRDefault="00DD6D93" w:rsidP="00DD6D93">
      <w:pPr>
        <w:spacing w:before="60" w:after="0" w:line="240" w:lineRule="auto"/>
        <w:ind w:firstLine="709"/>
        <w:jc w:val="both"/>
        <w:rPr>
          <w:rFonts w:ascii="Times New Roman" w:hAnsi="Times New Roman"/>
        </w:rPr>
      </w:pPr>
      <w:r>
        <w:rPr>
          <w:rFonts w:ascii="Times New Roman" w:hAnsi="Times New Roman"/>
        </w:rPr>
        <w:t>1) Заявка Покупателя направляется Поставщику не позднее чем:</w:t>
      </w:r>
    </w:p>
    <w:p w:rsidR="00DD6D93" w:rsidRDefault="00DD6D93" w:rsidP="00DD6D93">
      <w:pPr>
        <w:spacing w:before="60" w:after="0" w:line="240" w:lineRule="auto"/>
        <w:ind w:firstLine="709"/>
        <w:jc w:val="both"/>
        <w:rPr>
          <w:rFonts w:ascii="Times New Roman" w:hAnsi="Times New Roman"/>
        </w:rPr>
      </w:pPr>
      <w:r>
        <w:rPr>
          <w:rFonts w:ascii="Times New Roman" w:hAnsi="Times New Roman"/>
        </w:rPr>
        <w:t xml:space="preserve"> - за 92 дня до начала очередного календарного года Периода поставки;</w:t>
      </w:r>
    </w:p>
    <w:p w:rsidR="00DD6D93" w:rsidRDefault="00DD6D93" w:rsidP="00DD6D93">
      <w:pPr>
        <w:spacing w:before="60" w:after="0" w:line="240" w:lineRule="auto"/>
        <w:ind w:firstLine="709"/>
        <w:jc w:val="both"/>
        <w:rPr>
          <w:rFonts w:ascii="Times New Roman" w:hAnsi="Times New Roman"/>
        </w:rPr>
      </w:pPr>
      <w:r>
        <w:rPr>
          <w:rFonts w:ascii="Times New Roman" w:hAnsi="Times New Roman"/>
        </w:rPr>
        <w:t xml:space="preserve"> - за 52 дня до начала соответствующего Квартала поставки;</w:t>
      </w:r>
    </w:p>
    <w:p w:rsidR="00DD6D93" w:rsidRDefault="00DD6D93" w:rsidP="00DD6D93">
      <w:pPr>
        <w:spacing w:before="60" w:after="0" w:line="240" w:lineRule="auto"/>
        <w:ind w:firstLine="709"/>
        <w:jc w:val="both"/>
        <w:rPr>
          <w:rFonts w:ascii="Times New Roman" w:hAnsi="Times New Roman"/>
        </w:rPr>
      </w:pPr>
      <w:r>
        <w:rPr>
          <w:rFonts w:ascii="Times New Roman" w:hAnsi="Times New Roman"/>
        </w:rPr>
        <w:t xml:space="preserve"> - </w:t>
      </w:r>
      <w:bookmarkStart w:id="0" w:name="Примечание"/>
      <w:r>
        <w:rPr>
          <w:rFonts w:ascii="Times New Roman" w:hAnsi="Times New Roman"/>
        </w:rPr>
        <w:t>за 22 дня до начала соответствующего Месяца поставки;</w:t>
      </w:r>
    </w:p>
    <w:bookmarkEnd w:id="0"/>
    <w:p w:rsidR="00DD6D93" w:rsidRDefault="00DD6D93" w:rsidP="00DD6D93">
      <w:pPr>
        <w:spacing w:before="60" w:after="0" w:line="240" w:lineRule="auto"/>
        <w:ind w:firstLine="709"/>
        <w:jc w:val="both"/>
        <w:rPr>
          <w:rFonts w:ascii="Times New Roman" w:hAnsi="Times New Roman"/>
        </w:rPr>
      </w:pPr>
      <w:r>
        <w:rPr>
          <w:rFonts w:ascii="Times New Roman" w:hAnsi="Times New Roman"/>
        </w:rPr>
        <w:t>2) наличие свободных ресурсов Газа у Поставщика;</w:t>
      </w:r>
    </w:p>
    <w:p w:rsidR="00DD6D93" w:rsidRPr="005574DE" w:rsidRDefault="00DD6D93" w:rsidP="00DD6D93">
      <w:pPr>
        <w:spacing w:before="60" w:after="0" w:line="240" w:lineRule="auto"/>
        <w:ind w:firstLine="709"/>
        <w:jc w:val="both"/>
        <w:rPr>
          <w:rFonts w:ascii="Times New Roman" w:hAnsi="Times New Roman"/>
        </w:rPr>
      </w:pPr>
      <w:r>
        <w:rPr>
          <w:rFonts w:ascii="Times New Roman" w:hAnsi="Times New Roman"/>
        </w:rPr>
        <w:t>3) наличие технической возможности газотранспортной и газораспределительной систем</w:t>
      </w:r>
      <w:r w:rsidRPr="005574DE">
        <w:rPr>
          <w:rFonts w:ascii="Times New Roman" w:hAnsi="Times New Roman"/>
        </w:rPr>
        <w:t>.</w:t>
      </w:r>
    </w:p>
    <w:p w:rsidR="00DD6D93" w:rsidRPr="005574DE" w:rsidRDefault="00DD6D93" w:rsidP="00DD6D93">
      <w:pPr>
        <w:spacing w:before="60"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2.</w:t>
      </w:r>
      <w:proofErr w:type="gramStart"/>
      <w:r w:rsidRPr="005574DE">
        <w:rPr>
          <w:rFonts w:ascii="Times New Roman" w:eastAsia="Times New Roman" w:hAnsi="Times New Roman"/>
          <w:lang w:eastAsia="ru-RU"/>
        </w:rPr>
        <w:t>4.По</w:t>
      </w:r>
      <w:proofErr w:type="gramEnd"/>
      <w:r w:rsidRPr="005574DE">
        <w:rPr>
          <w:rFonts w:ascii="Times New Roman" w:eastAsia="Times New Roman" w:hAnsi="Times New Roman"/>
          <w:lang w:eastAsia="ru-RU"/>
        </w:rPr>
        <w:t xml:space="preserve"> Договору </w:t>
      </w:r>
      <w:r w:rsidRPr="005574DE">
        <w:rPr>
          <w:rFonts w:ascii="Times New Roman" w:eastAsia="Times New Roman" w:hAnsi="Times New Roman"/>
          <w:b/>
          <w:lang w:eastAsia="ru-RU"/>
        </w:rPr>
        <w:t>Месяцем поставки Газа (далее – Месяц поставки)</w:t>
      </w:r>
      <w:r w:rsidRPr="005574DE">
        <w:rPr>
          <w:rFonts w:ascii="Times New Roman" w:eastAsia="Times New Roman" w:hAnsi="Times New Roman"/>
          <w:lang w:eastAsia="ru-RU"/>
        </w:rPr>
        <w:t xml:space="preserve"> является календарный месяц, который начинается в 10-00 часов (время московское) первого дня календарного месяца и заканчивается в 10-00 часов (время московское) первого дня следующего календарного месяца.</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По Договору </w:t>
      </w:r>
      <w:r w:rsidRPr="005574DE">
        <w:rPr>
          <w:rFonts w:ascii="Times New Roman" w:eastAsia="Times New Roman" w:hAnsi="Times New Roman"/>
          <w:b/>
          <w:lang w:eastAsia="ru-RU"/>
        </w:rPr>
        <w:t xml:space="preserve">Сутками поставки Газа </w:t>
      </w:r>
      <w:r w:rsidRPr="005574DE">
        <w:rPr>
          <w:rFonts w:ascii="Times New Roman" w:eastAsia="Times New Roman" w:hAnsi="Times New Roman"/>
          <w:lang w:eastAsia="ru-RU"/>
        </w:rPr>
        <w:t>является период времени с 10-00 часов (время московское) текущих суток до 10-00 часов (время московское) следующих суток.</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2.5. </w:t>
      </w:r>
      <w:r w:rsidRPr="00B85331">
        <w:rPr>
          <w:rFonts w:ascii="Times New Roman" w:eastAsia="Times New Roman" w:hAnsi="Times New Roman"/>
          <w:lang w:eastAsia="ru-RU"/>
        </w:rPr>
        <w:t>Местом приема-передачи Газа от Поставщика к Покупателю является граница раздела балансовой принадлежности/эксплуатационной ответственности газопроводов ПАО «Газпром» с газопроводами газораспределительной организации</w:t>
      </w:r>
      <w:r>
        <w:rPr>
          <w:rFonts w:ascii="Times New Roman" w:eastAsia="Times New Roman" w:hAnsi="Times New Roman"/>
          <w:lang w:eastAsia="ru-RU"/>
        </w:rPr>
        <w:t xml:space="preserve"> (</w:t>
      </w:r>
      <w:r w:rsidRPr="00106B2E">
        <w:rPr>
          <w:rFonts w:ascii="Times New Roman" w:hAnsi="Times New Roman"/>
          <w:noProof/>
        </w:rPr>
        <w:fldChar w:fldCharType="begin"/>
      </w:r>
      <w:r w:rsidRPr="00106B2E">
        <w:rPr>
          <w:rFonts w:ascii="Times New Roman" w:hAnsi="Times New Roman"/>
          <w:noProof/>
        </w:rPr>
        <w:instrText xml:space="preserve"> MERGEFIELD  ТранспортировщикНаименование  \* MERGEFORMAT </w:instrText>
      </w:r>
      <w:r w:rsidRPr="00106B2E">
        <w:rPr>
          <w:rFonts w:ascii="Times New Roman" w:hAnsi="Times New Roman"/>
          <w:noProof/>
        </w:rPr>
        <w:fldChar w:fldCharType="separate"/>
      </w:r>
      <w:r w:rsidR="007934B2">
        <w:rPr>
          <w:rFonts w:ascii="Times New Roman" w:hAnsi="Times New Roman"/>
          <w:noProof/>
        </w:rPr>
        <w:t>АКЦИОНЕРНОЕ ОБЩЕСТВО "ГАЗПРОМ ГАЗОРАСПРЕДЕЛЕНИЕ КОСТРОМА"</w:t>
      </w:r>
      <w:r w:rsidRPr="00106B2E">
        <w:rPr>
          <w:rFonts w:ascii="Times New Roman" w:hAnsi="Times New Roman"/>
          <w:noProof/>
        </w:rPr>
        <w:fldChar w:fldCharType="end"/>
      </w:r>
      <w:r w:rsidRPr="005574DE">
        <w:rPr>
          <w:rFonts w:ascii="Times New Roman" w:eastAsia="Times New Roman" w:hAnsi="Times New Roman"/>
          <w:lang w:eastAsia="ru-RU"/>
        </w:rPr>
        <w:t xml:space="preserve">) (далее – </w:t>
      </w:r>
      <w:r w:rsidRPr="005574DE">
        <w:rPr>
          <w:rFonts w:ascii="Times New Roman" w:eastAsia="Times New Roman" w:hAnsi="Times New Roman"/>
          <w:b/>
          <w:lang w:eastAsia="ru-RU"/>
        </w:rPr>
        <w:t>ГРО</w:t>
      </w:r>
      <w:r w:rsidRPr="005574DE">
        <w:rPr>
          <w:rFonts w:ascii="Times New Roman" w:eastAsia="Times New Roman" w:hAnsi="Times New Roman"/>
          <w:lang w:eastAsia="ru-RU"/>
        </w:rPr>
        <w:t>).</w:t>
      </w:r>
    </w:p>
    <w:p w:rsidR="00DD6D93" w:rsidRPr="00E15400" w:rsidRDefault="00DD6D93" w:rsidP="00DD6D93">
      <w:pPr>
        <w:spacing w:before="60"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 xml:space="preserve">2.6. </w:t>
      </w:r>
      <w:r w:rsidRPr="00E15400">
        <w:rPr>
          <w:rFonts w:ascii="Times New Roman" w:eastAsia="Times New Roman" w:hAnsi="Times New Roman"/>
          <w:lang w:eastAsia="ru-RU"/>
        </w:rPr>
        <w:t>Право собственности на поставленный Газ переходит к Покупателю в момент его передачи в месте, указанном в пункте 2.5 Договора.</w:t>
      </w:r>
    </w:p>
    <w:p w:rsidR="00DD6D93" w:rsidRPr="005574DE" w:rsidRDefault="00DD6D93" w:rsidP="00DD6D93">
      <w:pPr>
        <w:spacing w:before="60" w:after="0" w:line="240" w:lineRule="auto"/>
        <w:ind w:firstLine="709"/>
        <w:jc w:val="both"/>
        <w:rPr>
          <w:rFonts w:ascii="Times New Roman" w:eastAsia="Times New Roman" w:hAnsi="Times New Roman"/>
          <w:lang w:eastAsia="ru-RU"/>
        </w:rPr>
      </w:pPr>
      <w:r w:rsidRPr="004547E0">
        <w:rPr>
          <w:rFonts w:ascii="Times New Roman" w:eastAsia="Times New Roman" w:hAnsi="Times New Roman"/>
          <w:lang w:eastAsia="ru-RU"/>
        </w:rPr>
        <w:t xml:space="preserve">Договор по транспортировке Газа от места приема-передачи Газа до </w:t>
      </w:r>
      <w:proofErr w:type="spellStart"/>
      <w:r w:rsidRPr="004547E0">
        <w:rPr>
          <w:rFonts w:ascii="Times New Roman" w:eastAsia="Times New Roman" w:hAnsi="Times New Roman"/>
          <w:lang w:eastAsia="ru-RU"/>
        </w:rPr>
        <w:t>газопотребляющих</w:t>
      </w:r>
      <w:proofErr w:type="spellEnd"/>
      <w:r w:rsidRPr="004547E0">
        <w:rPr>
          <w:rFonts w:ascii="Times New Roman" w:eastAsia="Times New Roman" w:hAnsi="Times New Roman"/>
          <w:lang w:eastAsia="ru-RU"/>
        </w:rPr>
        <w:t xml:space="preserve"> объектов (точек подключения) заключает Покупатель</w:t>
      </w:r>
      <w:r w:rsidRPr="005574DE">
        <w:rPr>
          <w:rFonts w:ascii="Times New Roman" w:eastAsia="Times New Roman" w:hAnsi="Times New Roman"/>
          <w:lang w:eastAsia="ru-RU"/>
        </w:rPr>
        <w:t>.</w:t>
      </w:r>
    </w:p>
    <w:p w:rsidR="00DD6D93" w:rsidRPr="005574DE" w:rsidRDefault="00DD6D93" w:rsidP="00DD6D93">
      <w:pPr>
        <w:pStyle w:val="1"/>
      </w:pPr>
      <w:r w:rsidRPr="005574DE">
        <w:lastRenderedPageBreak/>
        <w:t>3. Режим</w:t>
      </w:r>
      <w:r w:rsidRPr="005574DE">
        <w:rPr>
          <w:lang w:val="ru-RU"/>
        </w:rPr>
        <w:t>,</w:t>
      </w:r>
      <w:r w:rsidRPr="005574DE">
        <w:t xml:space="preserve"> порядок поставки</w:t>
      </w:r>
      <w:r w:rsidRPr="005574DE">
        <w:rPr>
          <w:lang w:val="ru-RU"/>
        </w:rPr>
        <w:t xml:space="preserve"> и условия приема-передачи</w:t>
      </w:r>
      <w:r w:rsidRPr="005574DE">
        <w:t xml:space="preserve"> Газа</w:t>
      </w:r>
      <w:r w:rsidRPr="005574DE">
        <w:rPr>
          <w:lang w:val="ru-RU"/>
        </w:rPr>
        <w:t>.</w:t>
      </w:r>
    </w:p>
    <w:p w:rsidR="00DD6D93" w:rsidRPr="00743A82" w:rsidRDefault="00DD6D93" w:rsidP="00DD6D93">
      <w:pPr>
        <w:pStyle w:val="3"/>
        <w:spacing w:after="0" w:line="240" w:lineRule="auto"/>
        <w:ind w:left="0" w:firstLine="708"/>
        <w:jc w:val="both"/>
        <w:rPr>
          <w:rFonts w:ascii="Times New Roman" w:hAnsi="Times New Roman"/>
          <w:sz w:val="22"/>
          <w:szCs w:val="22"/>
          <w:lang w:eastAsia="x-none"/>
        </w:rPr>
      </w:pPr>
      <w:r w:rsidRPr="00743A82">
        <w:rPr>
          <w:rFonts w:ascii="Times New Roman" w:eastAsia="Times New Roman" w:hAnsi="Times New Roman"/>
          <w:sz w:val="22"/>
          <w:szCs w:val="22"/>
          <w:lang w:eastAsia="ru-RU"/>
        </w:rPr>
        <w:t>3.1. </w:t>
      </w:r>
      <w:r w:rsidRPr="00743A82">
        <w:rPr>
          <w:rFonts w:ascii="Times New Roman" w:hAnsi="Times New Roman"/>
          <w:sz w:val="22"/>
          <w:szCs w:val="22"/>
          <w:lang w:eastAsia="x-none"/>
        </w:rPr>
        <w:t>Поставщик поставляет, а Покупатель получает (отбирает) Газ равномерно в течение Месяца поставки в пределах суточной нормы поставки</w:t>
      </w:r>
      <w:r w:rsidRPr="00743A82">
        <w:rPr>
          <w:rFonts w:ascii="Times New Roman" w:hAnsi="Times New Roman"/>
          <w:sz w:val="22"/>
          <w:szCs w:val="22"/>
          <w:lang w:val="ru-RU" w:eastAsia="x-none"/>
        </w:rPr>
        <w:t xml:space="preserve"> газа</w:t>
      </w:r>
      <w:r w:rsidRPr="00743A82">
        <w:rPr>
          <w:rFonts w:ascii="Times New Roman" w:hAnsi="Times New Roman"/>
          <w:sz w:val="22"/>
          <w:szCs w:val="22"/>
          <w:lang w:eastAsia="x-none"/>
        </w:rPr>
        <w:t xml:space="preserve"> (далее – Суточная норма поставки Газа), которая определяется суммированием среднесуточных норм по всем </w:t>
      </w:r>
      <w:proofErr w:type="spellStart"/>
      <w:r w:rsidRPr="00743A82">
        <w:rPr>
          <w:rFonts w:ascii="Times New Roman" w:hAnsi="Times New Roman"/>
          <w:sz w:val="22"/>
          <w:szCs w:val="22"/>
          <w:lang w:eastAsia="x-none"/>
        </w:rPr>
        <w:t>газопотребляющим</w:t>
      </w:r>
      <w:proofErr w:type="spellEnd"/>
      <w:r w:rsidRPr="00743A82">
        <w:rPr>
          <w:rFonts w:ascii="Times New Roman" w:hAnsi="Times New Roman"/>
          <w:sz w:val="22"/>
          <w:szCs w:val="22"/>
          <w:lang w:eastAsia="x-none"/>
        </w:rPr>
        <w:t xml:space="preserve"> объектам (точкам подключения) или норм, установленных диспетчерским графиком либо соглашением Сторон.</w:t>
      </w:r>
    </w:p>
    <w:p w:rsidR="00DD6D93" w:rsidRPr="00743A82" w:rsidRDefault="00DD6D93" w:rsidP="00DD6D93">
      <w:pPr>
        <w:pStyle w:val="3"/>
        <w:spacing w:after="0" w:line="240" w:lineRule="auto"/>
        <w:ind w:left="0" w:firstLine="708"/>
        <w:jc w:val="both"/>
        <w:rPr>
          <w:rFonts w:ascii="Times New Roman" w:hAnsi="Times New Roman"/>
          <w:sz w:val="22"/>
          <w:szCs w:val="22"/>
          <w:lang w:eastAsia="x-none"/>
        </w:rPr>
      </w:pPr>
      <w:r w:rsidRPr="00743A82">
        <w:rPr>
          <w:rFonts w:ascii="Times New Roman" w:hAnsi="Times New Roman"/>
          <w:sz w:val="22"/>
          <w:szCs w:val="22"/>
          <w:lang w:eastAsia="x-none"/>
        </w:rPr>
        <w:t xml:space="preserve">Среднесуточная норма поставки Газа для каждого </w:t>
      </w:r>
      <w:proofErr w:type="spellStart"/>
      <w:r w:rsidRPr="00743A82">
        <w:rPr>
          <w:rFonts w:ascii="Times New Roman" w:hAnsi="Times New Roman"/>
          <w:sz w:val="22"/>
          <w:szCs w:val="22"/>
          <w:lang w:eastAsia="x-none"/>
        </w:rPr>
        <w:t>газопотребля</w:t>
      </w:r>
      <w:r w:rsidRPr="00743A82">
        <w:rPr>
          <w:rFonts w:ascii="Times New Roman" w:hAnsi="Times New Roman"/>
          <w:sz w:val="22"/>
          <w:szCs w:val="22"/>
          <w:lang w:val="ru-RU" w:eastAsia="x-none"/>
        </w:rPr>
        <w:t>ющего</w:t>
      </w:r>
      <w:proofErr w:type="spellEnd"/>
      <w:r w:rsidRPr="00743A82">
        <w:rPr>
          <w:rFonts w:ascii="Times New Roman" w:hAnsi="Times New Roman"/>
          <w:sz w:val="22"/>
          <w:szCs w:val="22"/>
          <w:lang w:val="ru-RU" w:eastAsia="x-none"/>
        </w:rPr>
        <w:t xml:space="preserve"> объекта</w:t>
      </w:r>
      <w:r w:rsidRPr="00743A82">
        <w:rPr>
          <w:rFonts w:ascii="Times New Roman" w:hAnsi="Times New Roman"/>
          <w:sz w:val="22"/>
          <w:szCs w:val="22"/>
          <w:lang w:eastAsia="x-none"/>
        </w:rPr>
        <w:t xml:space="preserve"> (точки подключения) определяется с точностью до одного кубического метра путем деления месячного объема по </w:t>
      </w:r>
      <w:proofErr w:type="spellStart"/>
      <w:r w:rsidRPr="00743A82">
        <w:rPr>
          <w:rFonts w:ascii="Times New Roman" w:hAnsi="Times New Roman"/>
          <w:sz w:val="22"/>
          <w:szCs w:val="22"/>
          <w:lang w:eastAsia="x-none"/>
        </w:rPr>
        <w:t>газопотребля</w:t>
      </w:r>
      <w:r w:rsidRPr="00743A82">
        <w:rPr>
          <w:rFonts w:ascii="Times New Roman" w:hAnsi="Times New Roman"/>
          <w:sz w:val="22"/>
          <w:szCs w:val="22"/>
          <w:lang w:val="ru-RU" w:eastAsia="x-none"/>
        </w:rPr>
        <w:t>ющему</w:t>
      </w:r>
      <w:proofErr w:type="spellEnd"/>
      <w:r w:rsidRPr="00743A82">
        <w:rPr>
          <w:rFonts w:ascii="Times New Roman" w:hAnsi="Times New Roman"/>
          <w:sz w:val="22"/>
          <w:szCs w:val="22"/>
          <w:lang w:val="ru-RU" w:eastAsia="x-none"/>
        </w:rPr>
        <w:t xml:space="preserve"> объекту</w:t>
      </w:r>
      <w:r w:rsidRPr="00743A82">
        <w:rPr>
          <w:rFonts w:ascii="Times New Roman" w:hAnsi="Times New Roman"/>
          <w:sz w:val="22"/>
          <w:szCs w:val="22"/>
          <w:lang w:eastAsia="x-none"/>
        </w:rPr>
        <w:t xml:space="preserve"> (точке подключения),</w:t>
      </w:r>
      <w:r w:rsidRPr="00743A82">
        <w:rPr>
          <w:rFonts w:ascii="Times New Roman" w:hAnsi="Times New Roman"/>
          <w:sz w:val="22"/>
          <w:szCs w:val="22"/>
          <w:lang w:val="ru-RU" w:eastAsia="x-none"/>
        </w:rPr>
        <w:t xml:space="preserve"> указанного в Графике поставки,</w:t>
      </w:r>
      <w:r w:rsidRPr="00743A82">
        <w:rPr>
          <w:rFonts w:ascii="Times New Roman" w:hAnsi="Times New Roman"/>
          <w:sz w:val="22"/>
          <w:szCs w:val="22"/>
          <w:lang w:eastAsia="x-none"/>
        </w:rPr>
        <w:t xml:space="preserve"> на количество календарных дней соответствующего месяца </w:t>
      </w:r>
      <w:r w:rsidRPr="00743A82">
        <w:rPr>
          <w:rFonts w:ascii="Times New Roman" w:hAnsi="Times New Roman"/>
          <w:sz w:val="22"/>
          <w:szCs w:val="22"/>
          <w:lang w:val="ru-RU" w:eastAsia="x-none"/>
        </w:rPr>
        <w:t>П</w:t>
      </w:r>
      <w:proofErr w:type="spellStart"/>
      <w:r w:rsidRPr="00743A82">
        <w:rPr>
          <w:rFonts w:ascii="Times New Roman" w:hAnsi="Times New Roman"/>
          <w:sz w:val="22"/>
          <w:szCs w:val="22"/>
          <w:lang w:eastAsia="x-none"/>
        </w:rPr>
        <w:t>ериода</w:t>
      </w:r>
      <w:proofErr w:type="spellEnd"/>
      <w:r w:rsidRPr="00743A82">
        <w:rPr>
          <w:rFonts w:ascii="Times New Roman" w:hAnsi="Times New Roman"/>
          <w:sz w:val="22"/>
          <w:szCs w:val="22"/>
          <w:lang w:eastAsia="x-none"/>
        </w:rPr>
        <w:t xml:space="preserve"> поставки с последующим округлением в большую сторону любой дробной части. Полученная среднесуточная норма по </w:t>
      </w:r>
      <w:proofErr w:type="spellStart"/>
      <w:r w:rsidRPr="00743A82">
        <w:rPr>
          <w:rFonts w:ascii="Times New Roman" w:hAnsi="Times New Roman"/>
          <w:sz w:val="22"/>
          <w:szCs w:val="22"/>
          <w:lang w:eastAsia="x-none"/>
        </w:rPr>
        <w:t>газопотребля</w:t>
      </w:r>
      <w:r w:rsidRPr="00743A82">
        <w:rPr>
          <w:rFonts w:ascii="Times New Roman" w:hAnsi="Times New Roman"/>
          <w:sz w:val="22"/>
          <w:szCs w:val="22"/>
          <w:lang w:val="ru-RU" w:eastAsia="x-none"/>
        </w:rPr>
        <w:t>ющему</w:t>
      </w:r>
      <w:proofErr w:type="spellEnd"/>
      <w:r w:rsidRPr="00743A82">
        <w:rPr>
          <w:rFonts w:ascii="Times New Roman" w:hAnsi="Times New Roman"/>
          <w:sz w:val="22"/>
          <w:szCs w:val="22"/>
          <w:lang w:eastAsia="x-none"/>
        </w:rPr>
        <w:t xml:space="preserve"> объекту (точке подключения) корректируется путем уменьшения на один кубический метр в необходимом количестве дней месяца так, чтобы сумма среднесуточных норм по </w:t>
      </w:r>
      <w:proofErr w:type="spellStart"/>
      <w:r w:rsidRPr="00743A82">
        <w:rPr>
          <w:rFonts w:ascii="Times New Roman" w:hAnsi="Times New Roman"/>
          <w:sz w:val="22"/>
          <w:szCs w:val="22"/>
          <w:lang w:eastAsia="x-none"/>
        </w:rPr>
        <w:t>газопотребля</w:t>
      </w:r>
      <w:r w:rsidRPr="00743A82">
        <w:rPr>
          <w:rFonts w:ascii="Times New Roman" w:hAnsi="Times New Roman"/>
          <w:sz w:val="22"/>
          <w:szCs w:val="22"/>
          <w:lang w:val="ru-RU" w:eastAsia="x-none"/>
        </w:rPr>
        <w:t>ющему</w:t>
      </w:r>
      <w:proofErr w:type="spellEnd"/>
      <w:r w:rsidRPr="00743A82">
        <w:rPr>
          <w:rFonts w:ascii="Times New Roman" w:hAnsi="Times New Roman"/>
          <w:sz w:val="22"/>
          <w:szCs w:val="22"/>
          <w:lang w:eastAsia="x-none"/>
        </w:rPr>
        <w:t xml:space="preserve"> объекту (точке подключения) равнялась месячному объему по </w:t>
      </w:r>
      <w:proofErr w:type="spellStart"/>
      <w:r w:rsidRPr="00743A82">
        <w:rPr>
          <w:rFonts w:ascii="Times New Roman" w:hAnsi="Times New Roman"/>
          <w:sz w:val="22"/>
          <w:szCs w:val="22"/>
          <w:lang w:eastAsia="x-none"/>
        </w:rPr>
        <w:t>газопотребля</w:t>
      </w:r>
      <w:r w:rsidRPr="00743A82">
        <w:rPr>
          <w:rFonts w:ascii="Times New Roman" w:hAnsi="Times New Roman"/>
          <w:sz w:val="22"/>
          <w:szCs w:val="22"/>
          <w:lang w:val="ru-RU" w:eastAsia="x-none"/>
        </w:rPr>
        <w:t>ющему</w:t>
      </w:r>
      <w:proofErr w:type="spellEnd"/>
      <w:r w:rsidRPr="00743A82">
        <w:rPr>
          <w:rFonts w:ascii="Times New Roman" w:hAnsi="Times New Roman"/>
          <w:sz w:val="22"/>
          <w:szCs w:val="22"/>
          <w:lang w:eastAsia="x-none"/>
        </w:rPr>
        <w:t xml:space="preserve"> объекту (точке подключения), указанному в Графике поставки. </w:t>
      </w:r>
      <w:r w:rsidRPr="00743A82">
        <w:rPr>
          <w:rFonts w:ascii="Times New Roman" w:hAnsi="Times New Roman"/>
          <w:sz w:val="22"/>
          <w:szCs w:val="22"/>
          <w:lang w:val="ru-RU" w:eastAsia="x-none"/>
        </w:rPr>
        <w:t>С</w:t>
      </w:r>
      <w:proofErr w:type="spellStart"/>
      <w:r w:rsidRPr="00743A82">
        <w:rPr>
          <w:rFonts w:ascii="Times New Roman" w:hAnsi="Times New Roman"/>
          <w:sz w:val="22"/>
          <w:szCs w:val="22"/>
          <w:lang w:eastAsia="x-none"/>
        </w:rPr>
        <w:t>реднесуточная</w:t>
      </w:r>
      <w:proofErr w:type="spellEnd"/>
      <w:r w:rsidRPr="00743A82">
        <w:rPr>
          <w:rFonts w:ascii="Times New Roman" w:hAnsi="Times New Roman"/>
          <w:sz w:val="22"/>
          <w:szCs w:val="22"/>
          <w:lang w:eastAsia="x-none"/>
        </w:rPr>
        <w:t xml:space="preserve"> норма поставки Газа</w:t>
      </w:r>
      <w:r w:rsidRPr="00743A82">
        <w:rPr>
          <w:rFonts w:ascii="Times New Roman" w:hAnsi="Times New Roman"/>
          <w:sz w:val="22"/>
          <w:szCs w:val="22"/>
          <w:lang w:val="ru-RU" w:eastAsia="x-none"/>
        </w:rPr>
        <w:t xml:space="preserve"> в неполном месяце поставки</w:t>
      </w:r>
      <w:r w:rsidRPr="00743A82">
        <w:rPr>
          <w:rFonts w:ascii="Times New Roman" w:hAnsi="Times New Roman"/>
          <w:sz w:val="22"/>
          <w:szCs w:val="22"/>
          <w:lang w:eastAsia="x-none"/>
        </w:rPr>
        <w:t xml:space="preserve"> определяется делением месячного объёма</w:t>
      </w:r>
      <w:r w:rsidRPr="00743A82">
        <w:rPr>
          <w:rFonts w:ascii="Times New Roman" w:hAnsi="Times New Roman"/>
          <w:sz w:val="22"/>
          <w:szCs w:val="22"/>
          <w:lang w:val="ru-RU" w:eastAsia="x-none"/>
        </w:rPr>
        <w:t xml:space="preserve"> Газа</w:t>
      </w:r>
      <w:r w:rsidRPr="00743A82">
        <w:rPr>
          <w:rFonts w:ascii="Times New Roman" w:hAnsi="Times New Roman"/>
          <w:sz w:val="22"/>
          <w:szCs w:val="22"/>
          <w:lang w:eastAsia="x-none"/>
        </w:rPr>
        <w:t xml:space="preserve"> </w:t>
      </w:r>
      <w:r w:rsidRPr="00743A82">
        <w:rPr>
          <w:rFonts w:ascii="Times New Roman" w:hAnsi="Times New Roman"/>
          <w:sz w:val="22"/>
          <w:szCs w:val="22"/>
          <w:lang w:val="ru-RU" w:eastAsia="x-none"/>
        </w:rPr>
        <w:t xml:space="preserve">по </w:t>
      </w:r>
      <w:proofErr w:type="spellStart"/>
      <w:r w:rsidRPr="00743A82">
        <w:rPr>
          <w:rFonts w:ascii="Times New Roman" w:hAnsi="Times New Roman"/>
          <w:sz w:val="22"/>
          <w:szCs w:val="22"/>
          <w:lang w:val="ru-RU" w:eastAsia="x-none"/>
        </w:rPr>
        <w:t>газопотребляющему</w:t>
      </w:r>
      <w:proofErr w:type="spellEnd"/>
      <w:r w:rsidRPr="00743A82">
        <w:rPr>
          <w:rFonts w:ascii="Times New Roman" w:hAnsi="Times New Roman"/>
          <w:sz w:val="22"/>
          <w:szCs w:val="22"/>
          <w:lang w:val="ru-RU" w:eastAsia="x-none"/>
        </w:rPr>
        <w:t xml:space="preserve"> объекту (точке подключения) </w:t>
      </w:r>
      <w:r w:rsidRPr="00743A82">
        <w:rPr>
          <w:rFonts w:ascii="Times New Roman" w:hAnsi="Times New Roman"/>
          <w:sz w:val="22"/>
          <w:szCs w:val="22"/>
          <w:lang w:eastAsia="x-none"/>
        </w:rPr>
        <w:t>на количество дней поставки</w:t>
      </w:r>
      <w:r w:rsidRPr="00743A82">
        <w:rPr>
          <w:rFonts w:ascii="Times New Roman" w:hAnsi="Times New Roman"/>
          <w:sz w:val="22"/>
          <w:szCs w:val="22"/>
          <w:lang w:val="ru-RU" w:eastAsia="x-none"/>
        </w:rPr>
        <w:t xml:space="preserve"> неполного месяца</w:t>
      </w:r>
      <w:r w:rsidRPr="00743A82">
        <w:rPr>
          <w:rFonts w:ascii="Times New Roman" w:hAnsi="Times New Roman"/>
          <w:sz w:val="22"/>
          <w:szCs w:val="22"/>
          <w:lang w:eastAsia="x-none"/>
        </w:rPr>
        <w:t xml:space="preserve"> с</w:t>
      </w:r>
      <w:r w:rsidRPr="00743A82">
        <w:rPr>
          <w:rFonts w:ascii="Times New Roman" w:hAnsi="Times New Roman"/>
          <w:sz w:val="22"/>
          <w:szCs w:val="22"/>
          <w:lang w:val="ru-RU" w:eastAsia="x-none"/>
        </w:rPr>
        <w:t xml:space="preserve"> последующей</w:t>
      </w:r>
      <w:r w:rsidRPr="00743A82">
        <w:rPr>
          <w:rFonts w:ascii="Times New Roman" w:hAnsi="Times New Roman"/>
          <w:sz w:val="22"/>
          <w:szCs w:val="22"/>
          <w:lang w:eastAsia="x-none"/>
        </w:rPr>
        <w:t xml:space="preserve"> корректировкой по вышеприведённому правилу.</w:t>
      </w:r>
    </w:p>
    <w:p w:rsidR="00DD6D93" w:rsidRPr="00743A82" w:rsidRDefault="00DD6D93" w:rsidP="00DD6D93">
      <w:pPr>
        <w:pStyle w:val="3"/>
        <w:spacing w:after="0" w:line="240" w:lineRule="auto"/>
        <w:ind w:left="0" w:firstLine="708"/>
        <w:jc w:val="both"/>
        <w:rPr>
          <w:rFonts w:ascii="Times New Roman" w:hAnsi="Times New Roman"/>
          <w:sz w:val="22"/>
          <w:szCs w:val="22"/>
          <w:lang w:eastAsia="x-none"/>
        </w:rPr>
      </w:pPr>
      <w:r w:rsidRPr="00743A82">
        <w:rPr>
          <w:rFonts w:ascii="Times New Roman" w:hAnsi="Times New Roman"/>
          <w:sz w:val="22"/>
          <w:szCs w:val="22"/>
          <w:lang w:eastAsia="x-none"/>
        </w:rPr>
        <w:t>Допускается неравномерн</w:t>
      </w:r>
      <w:r w:rsidRPr="00743A82">
        <w:rPr>
          <w:rFonts w:ascii="Times New Roman" w:hAnsi="Times New Roman"/>
          <w:sz w:val="22"/>
          <w:szCs w:val="22"/>
          <w:lang w:val="ru-RU" w:eastAsia="x-none"/>
        </w:rPr>
        <w:t>ая</w:t>
      </w:r>
      <w:r w:rsidRPr="00743A82">
        <w:rPr>
          <w:rFonts w:ascii="Times New Roman" w:hAnsi="Times New Roman"/>
          <w:sz w:val="22"/>
          <w:szCs w:val="22"/>
          <w:lang w:eastAsia="x-none"/>
        </w:rPr>
        <w:t xml:space="preserve"> </w:t>
      </w:r>
      <w:r w:rsidRPr="00743A82">
        <w:rPr>
          <w:rFonts w:ascii="Times New Roman" w:hAnsi="Times New Roman"/>
          <w:sz w:val="22"/>
          <w:szCs w:val="22"/>
          <w:lang w:val="ru-RU" w:eastAsia="x-none"/>
        </w:rPr>
        <w:t xml:space="preserve">поставка </w:t>
      </w:r>
      <w:r w:rsidRPr="00743A82">
        <w:rPr>
          <w:rFonts w:ascii="Times New Roman" w:hAnsi="Times New Roman"/>
          <w:sz w:val="22"/>
          <w:szCs w:val="22"/>
          <w:lang w:eastAsia="x-none"/>
        </w:rPr>
        <w:t xml:space="preserve">Газа по суткам, при этом минимальный суточный объём </w:t>
      </w:r>
      <w:r w:rsidRPr="00743A82">
        <w:rPr>
          <w:rFonts w:ascii="Times New Roman" w:hAnsi="Times New Roman"/>
          <w:sz w:val="22"/>
          <w:szCs w:val="22"/>
          <w:lang w:val="ru-RU" w:eastAsia="x-none"/>
        </w:rPr>
        <w:t xml:space="preserve">поставки </w:t>
      </w:r>
      <w:r w:rsidRPr="00743A82">
        <w:rPr>
          <w:rFonts w:ascii="Times New Roman" w:hAnsi="Times New Roman"/>
          <w:sz w:val="22"/>
          <w:szCs w:val="22"/>
          <w:lang w:eastAsia="x-none"/>
        </w:rPr>
        <w:t xml:space="preserve">Газа не должен быть более чем на 20 процентов ниже, а максимальный суточный объём </w:t>
      </w:r>
      <w:r w:rsidRPr="00743A82">
        <w:rPr>
          <w:rFonts w:ascii="Times New Roman" w:hAnsi="Times New Roman"/>
          <w:sz w:val="22"/>
          <w:szCs w:val="22"/>
          <w:lang w:val="ru-RU" w:eastAsia="x-none"/>
        </w:rPr>
        <w:t xml:space="preserve">поставки </w:t>
      </w:r>
      <w:r w:rsidRPr="00743A82">
        <w:rPr>
          <w:rFonts w:ascii="Times New Roman" w:hAnsi="Times New Roman"/>
          <w:sz w:val="22"/>
          <w:szCs w:val="22"/>
          <w:lang w:eastAsia="x-none"/>
        </w:rPr>
        <w:t xml:space="preserve">Газа - не более чем на 10 процентов выше </w:t>
      </w:r>
      <w:r w:rsidRPr="00743A82">
        <w:rPr>
          <w:rFonts w:ascii="Times New Roman" w:hAnsi="Times New Roman"/>
          <w:sz w:val="22"/>
          <w:szCs w:val="22"/>
          <w:lang w:val="ru-RU" w:eastAsia="x-none"/>
        </w:rPr>
        <w:t>С</w:t>
      </w:r>
      <w:r w:rsidRPr="00743A82">
        <w:rPr>
          <w:rFonts w:ascii="Times New Roman" w:hAnsi="Times New Roman"/>
          <w:sz w:val="22"/>
          <w:szCs w:val="22"/>
          <w:lang w:eastAsia="x-none"/>
        </w:rPr>
        <w:t>уточной нормы поставки Газа.</w:t>
      </w:r>
    </w:p>
    <w:p w:rsidR="00DD6D93" w:rsidRPr="00743A82" w:rsidRDefault="00DD6D93" w:rsidP="00DD6D93">
      <w:pPr>
        <w:pStyle w:val="3"/>
        <w:spacing w:after="0" w:line="240" w:lineRule="auto"/>
        <w:ind w:left="0" w:firstLine="708"/>
        <w:jc w:val="both"/>
        <w:rPr>
          <w:rFonts w:ascii="Times New Roman" w:hAnsi="Times New Roman"/>
          <w:sz w:val="22"/>
          <w:szCs w:val="22"/>
          <w:lang w:eastAsia="x-none"/>
        </w:rPr>
      </w:pPr>
      <w:r w:rsidRPr="00743A82">
        <w:rPr>
          <w:rFonts w:ascii="Times New Roman" w:hAnsi="Times New Roman"/>
          <w:sz w:val="22"/>
          <w:szCs w:val="22"/>
          <w:lang w:eastAsia="x-none"/>
        </w:rPr>
        <w:t xml:space="preserve">Объем Газа, выбранный Покупателем в Сутки поставки Газа, не должен превышать максимальный суточный объём </w:t>
      </w:r>
      <w:r w:rsidRPr="00743A82">
        <w:rPr>
          <w:rFonts w:ascii="Times New Roman" w:hAnsi="Times New Roman"/>
          <w:sz w:val="22"/>
          <w:szCs w:val="22"/>
          <w:lang w:val="ru-RU" w:eastAsia="x-none"/>
        </w:rPr>
        <w:t xml:space="preserve">поставки </w:t>
      </w:r>
      <w:r w:rsidRPr="00743A82">
        <w:rPr>
          <w:rFonts w:ascii="Times New Roman" w:hAnsi="Times New Roman"/>
          <w:sz w:val="22"/>
          <w:szCs w:val="22"/>
          <w:lang w:eastAsia="x-none"/>
        </w:rPr>
        <w:t>Газа или норм</w:t>
      </w:r>
      <w:r w:rsidRPr="00743A82">
        <w:rPr>
          <w:rFonts w:ascii="Times New Roman" w:hAnsi="Times New Roman"/>
          <w:sz w:val="22"/>
          <w:szCs w:val="22"/>
          <w:lang w:val="ru-RU" w:eastAsia="x-none"/>
        </w:rPr>
        <w:t>у</w:t>
      </w:r>
      <w:r w:rsidRPr="00743A82">
        <w:rPr>
          <w:rFonts w:ascii="Times New Roman" w:hAnsi="Times New Roman"/>
          <w:sz w:val="22"/>
          <w:szCs w:val="22"/>
          <w:lang w:eastAsia="x-none"/>
        </w:rPr>
        <w:t>, установлен</w:t>
      </w:r>
      <w:r w:rsidRPr="00743A82">
        <w:rPr>
          <w:rFonts w:ascii="Times New Roman" w:hAnsi="Times New Roman"/>
          <w:sz w:val="22"/>
          <w:szCs w:val="22"/>
          <w:lang w:val="ru-RU" w:eastAsia="x-none"/>
        </w:rPr>
        <w:t>ную</w:t>
      </w:r>
      <w:r w:rsidRPr="00743A82">
        <w:rPr>
          <w:rFonts w:ascii="Times New Roman" w:hAnsi="Times New Roman"/>
          <w:sz w:val="22"/>
          <w:szCs w:val="22"/>
          <w:lang w:eastAsia="x-none"/>
        </w:rPr>
        <w:t xml:space="preserve"> диспетчерским графиком </w:t>
      </w:r>
      <w:r w:rsidRPr="00743A82">
        <w:rPr>
          <w:rFonts w:ascii="Times New Roman" w:hAnsi="Times New Roman"/>
          <w:sz w:val="22"/>
          <w:szCs w:val="22"/>
          <w:lang w:val="ru-RU" w:eastAsia="x-none"/>
        </w:rPr>
        <w:t>либо</w:t>
      </w:r>
      <w:r w:rsidRPr="00743A82">
        <w:rPr>
          <w:rFonts w:ascii="Times New Roman" w:hAnsi="Times New Roman"/>
          <w:sz w:val="22"/>
          <w:szCs w:val="22"/>
          <w:lang w:eastAsia="x-none"/>
        </w:rPr>
        <w:t xml:space="preserve"> соглашением Сторон.</w:t>
      </w:r>
    </w:p>
    <w:p w:rsidR="00DD6D93" w:rsidRPr="00743A82" w:rsidRDefault="00DD6D93" w:rsidP="00DD6D93">
      <w:pPr>
        <w:pStyle w:val="3"/>
        <w:spacing w:after="0" w:line="240" w:lineRule="auto"/>
        <w:ind w:left="0" w:firstLine="708"/>
        <w:jc w:val="both"/>
        <w:rPr>
          <w:rFonts w:ascii="Times New Roman" w:hAnsi="Times New Roman"/>
          <w:sz w:val="22"/>
          <w:szCs w:val="22"/>
          <w:lang w:eastAsia="x-none"/>
        </w:rPr>
      </w:pPr>
      <w:r w:rsidRPr="00743A82">
        <w:rPr>
          <w:rFonts w:ascii="Times New Roman" w:hAnsi="Times New Roman"/>
          <w:sz w:val="22"/>
          <w:szCs w:val="22"/>
          <w:lang w:eastAsia="x-none"/>
        </w:rPr>
        <w:t xml:space="preserve">Положения настоящего пункта о минимальном и максимальном суточном объёме </w:t>
      </w:r>
      <w:r w:rsidRPr="00743A82">
        <w:rPr>
          <w:rFonts w:ascii="Times New Roman" w:hAnsi="Times New Roman"/>
          <w:sz w:val="22"/>
          <w:szCs w:val="22"/>
          <w:lang w:val="ru-RU" w:eastAsia="x-none"/>
        </w:rPr>
        <w:t xml:space="preserve">поставки </w:t>
      </w:r>
      <w:r w:rsidRPr="00743A82">
        <w:rPr>
          <w:rFonts w:ascii="Times New Roman" w:hAnsi="Times New Roman"/>
          <w:sz w:val="22"/>
          <w:szCs w:val="22"/>
          <w:lang w:eastAsia="x-none"/>
        </w:rPr>
        <w:t xml:space="preserve">Газа не применяются к объёмам, установленным диспетчерским графиком </w:t>
      </w:r>
      <w:r w:rsidRPr="00743A82">
        <w:rPr>
          <w:rFonts w:ascii="Times New Roman" w:hAnsi="Times New Roman"/>
          <w:sz w:val="22"/>
          <w:szCs w:val="22"/>
          <w:lang w:val="ru-RU" w:eastAsia="x-none"/>
        </w:rPr>
        <w:t>либо</w:t>
      </w:r>
      <w:r w:rsidRPr="00743A82">
        <w:rPr>
          <w:rFonts w:ascii="Times New Roman" w:hAnsi="Times New Roman"/>
          <w:sz w:val="22"/>
          <w:szCs w:val="22"/>
          <w:lang w:eastAsia="x-none"/>
        </w:rPr>
        <w:t xml:space="preserve"> соглашением Сторон.</w:t>
      </w:r>
    </w:p>
    <w:p w:rsidR="00DD6D93" w:rsidRPr="00743A82" w:rsidRDefault="00DD6D93" w:rsidP="00DD6D93">
      <w:pPr>
        <w:spacing w:before="60" w:after="0" w:line="240" w:lineRule="auto"/>
        <w:ind w:firstLine="708"/>
        <w:jc w:val="both"/>
        <w:rPr>
          <w:rFonts w:ascii="Times New Roman" w:eastAsia="Times New Roman" w:hAnsi="Times New Roman"/>
          <w:lang w:eastAsia="ru-RU"/>
        </w:rPr>
      </w:pPr>
      <w:r w:rsidRPr="00743A82">
        <w:rPr>
          <w:rFonts w:ascii="Times New Roman" w:hAnsi="Times New Roman"/>
          <w:lang w:eastAsia="x-none"/>
        </w:rPr>
        <w:t>Согласование неравномерности поставки газа по суткам не влечёт за собой соответствующее изменение Базового месячного объёма Газа.</w:t>
      </w:r>
    </w:p>
    <w:p w:rsidR="00DD6D93" w:rsidRPr="00743A82" w:rsidRDefault="00DD6D93" w:rsidP="00DD6D93">
      <w:pPr>
        <w:spacing w:before="60" w:after="0" w:line="240" w:lineRule="auto"/>
        <w:ind w:firstLine="708"/>
        <w:jc w:val="both"/>
        <w:rPr>
          <w:rFonts w:ascii="Times New Roman" w:eastAsia="Times New Roman" w:hAnsi="Times New Roman"/>
          <w:lang w:eastAsia="ru-RU"/>
        </w:rPr>
      </w:pPr>
      <w:r w:rsidRPr="00743A82">
        <w:rPr>
          <w:rFonts w:ascii="Times New Roman" w:eastAsia="Times New Roman" w:hAnsi="Times New Roman"/>
          <w:lang w:eastAsia="ru-RU"/>
        </w:rPr>
        <w:t xml:space="preserve">3.2. </w:t>
      </w:r>
      <w:r w:rsidRPr="00743A82">
        <w:rPr>
          <w:rFonts w:ascii="Times New Roman" w:hAnsi="Times New Roman"/>
          <w:lang w:eastAsia="x-none"/>
        </w:rPr>
        <w:t>При перерасходе Газа Покупателем свыше максимального суточного объёма поставки Газа или норм, установленных диспетчерским графиком либо соглашением Сторон, Поставщик вправе проводить принудительное ограничение поставки Газа до установленного максимального суточного объёма поставки Газа или норм, установленных диспетчерским графиком либо соглашением Сторон, по истечении 24 часов с момента предупреждения об этом Покупателя и органов исполнительной власти субъекта Российской Федерации.</w:t>
      </w:r>
    </w:p>
    <w:p w:rsidR="00DD6D93" w:rsidRPr="00743A82" w:rsidRDefault="00DD6D93" w:rsidP="00DD6D93">
      <w:pPr>
        <w:pStyle w:val="3"/>
        <w:spacing w:after="0" w:line="240" w:lineRule="auto"/>
        <w:ind w:left="0" w:firstLine="708"/>
        <w:jc w:val="both"/>
        <w:rPr>
          <w:rFonts w:ascii="Times New Roman" w:hAnsi="Times New Roman"/>
          <w:sz w:val="22"/>
          <w:szCs w:val="22"/>
          <w:lang w:eastAsia="x-none"/>
        </w:rPr>
      </w:pPr>
      <w:r w:rsidRPr="00743A82">
        <w:rPr>
          <w:rFonts w:ascii="Times New Roman" w:eastAsia="Times New Roman" w:hAnsi="Times New Roman"/>
          <w:sz w:val="22"/>
          <w:szCs w:val="22"/>
          <w:lang w:eastAsia="ru-RU"/>
        </w:rPr>
        <w:t xml:space="preserve">3.3. </w:t>
      </w:r>
      <w:r w:rsidRPr="00743A82">
        <w:rPr>
          <w:rFonts w:ascii="Times New Roman" w:hAnsi="Times New Roman"/>
          <w:sz w:val="22"/>
          <w:szCs w:val="22"/>
          <w:lang w:eastAsia="x-none"/>
        </w:rPr>
        <w:t>Поставщик вправе произвести частичное или полное ограничение поставки Газа Покупателю в соответствии с действующим законодательством РФ.</w:t>
      </w:r>
    </w:p>
    <w:p w:rsidR="00DD6D93" w:rsidRPr="00743A82" w:rsidRDefault="00DD6D93" w:rsidP="00DD6D93">
      <w:pPr>
        <w:pStyle w:val="3"/>
        <w:spacing w:after="0" w:line="240" w:lineRule="auto"/>
        <w:ind w:left="0" w:firstLine="708"/>
        <w:jc w:val="both"/>
        <w:rPr>
          <w:rFonts w:ascii="Times New Roman" w:hAnsi="Times New Roman"/>
          <w:sz w:val="22"/>
          <w:szCs w:val="22"/>
          <w:lang w:eastAsia="x-none"/>
        </w:rPr>
      </w:pPr>
      <w:r w:rsidRPr="00743A82">
        <w:rPr>
          <w:rFonts w:ascii="Times New Roman" w:hAnsi="Times New Roman"/>
          <w:sz w:val="22"/>
          <w:szCs w:val="22"/>
          <w:lang w:eastAsia="x-none"/>
        </w:rPr>
        <w:t xml:space="preserve">Поставщик имеет право произвести ограничение (прекращение) поставки газа самостоятельно, либо с привлечением ГРО. </w:t>
      </w:r>
    </w:p>
    <w:p w:rsidR="00DD6D93" w:rsidRPr="00743A82" w:rsidRDefault="00DD6D93" w:rsidP="00DD6D93">
      <w:pPr>
        <w:pStyle w:val="3"/>
        <w:spacing w:after="0" w:line="240" w:lineRule="auto"/>
        <w:ind w:left="0" w:firstLine="708"/>
        <w:jc w:val="both"/>
        <w:rPr>
          <w:rFonts w:ascii="Times New Roman" w:hAnsi="Times New Roman"/>
          <w:sz w:val="22"/>
          <w:szCs w:val="22"/>
          <w:lang w:eastAsia="x-none"/>
        </w:rPr>
      </w:pPr>
      <w:r w:rsidRPr="00743A82">
        <w:rPr>
          <w:rFonts w:ascii="Times New Roman" w:hAnsi="Times New Roman"/>
          <w:sz w:val="22"/>
          <w:szCs w:val="22"/>
          <w:lang w:val="ru-RU" w:eastAsia="x-none"/>
        </w:rPr>
        <w:t>М</w:t>
      </w:r>
      <w:proofErr w:type="spellStart"/>
      <w:r w:rsidRPr="00743A82">
        <w:rPr>
          <w:rFonts w:ascii="Times New Roman" w:hAnsi="Times New Roman"/>
          <w:sz w:val="22"/>
          <w:szCs w:val="22"/>
          <w:lang w:eastAsia="x-none"/>
        </w:rPr>
        <w:t>ероприятия</w:t>
      </w:r>
      <w:proofErr w:type="spellEnd"/>
      <w:r w:rsidRPr="00743A82">
        <w:rPr>
          <w:rFonts w:ascii="Times New Roman" w:hAnsi="Times New Roman"/>
          <w:sz w:val="22"/>
          <w:szCs w:val="22"/>
          <w:lang w:val="ru-RU" w:eastAsia="x-none"/>
        </w:rPr>
        <w:t xml:space="preserve"> технического характера по частичному или полному ограничению</w:t>
      </w:r>
      <w:r w:rsidRPr="00743A82">
        <w:rPr>
          <w:rFonts w:ascii="Times New Roman" w:hAnsi="Times New Roman"/>
          <w:sz w:val="22"/>
          <w:szCs w:val="22"/>
          <w:lang w:eastAsia="x-none"/>
        </w:rPr>
        <w:t xml:space="preserve"> могут быть осуществлены Поставщиком путем закрытия отключающего устройства перед газоиспользующим оборудованием с опломбированием; отключения газоиспользующего оборудования с установкой заглушки, перекрытия запорной арматуры на сетях ГРО, демонтажа части газопровода, а также иным способом, в соответствии техническими характеристиками газо</w:t>
      </w:r>
      <w:r w:rsidRPr="00743A82">
        <w:rPr>
          <w:rFonts w:ascii="Times New Roman" w:hAnsi="Times New Roman"/>
          <w:sz w:val="22"/>
          <w:szCs w:val="22"/>
          <w:lang w:val="ru-RU" w:eastAsia="x-none"/>
        </w:rPr>
        <w:t>использующего</w:t>
      </w:r>
      <w:r w:rsidRPr="00743A82">
        <w:rPr>
          <w:rFonts w:ascii="Times New Roman" w:hAnsi="Times New Roman"/>
          <w:sz w:val="22"/>
          <w:szCs w:val="22"/>
          <w:lang w:eastAsia="x-none"/>
        </w:rPr>
        <w:t xml:space="preserve"> оборудования Покупателя, сетей газораспределения и </w:t>
      </w:r>
      <w:proofErr w:type="spellStart"/>
      <w:r w:rsidRPr="00743A82">
        <w:rPr>
          <w:rFonts w:ascii="Times New Roman" w:hAnsi="Times New Roman"/>
          <w:sz w:val="22"/>
          <w:szCs w:val="22"/>
          <w:lang w:eastAsia="x-none"/>
        </w:rPr>
        <w:t>газопотребления</w:t>
      </w:r>
      <w:proofErr w:type="spellEnd"/>
      <w:r w:rsidRPr="00743A82">
        <w:rPr>
          <w:rFonts w:ascii="Times New Roman" w:hAnsi="Times New Roman"/>
          <w:sz w:val="22"/>
          <w:szCs w:val="22"/>
          <w:lang w:eastAsia="x-none"/>
        </w:rPr>
        <w:t>. Пуск Газа производится только с письменного разрешения Поставщика.</w:t>
      </w:r>
    </w:p>
    <w:p w:rsidR="00DD6D93" w:rsidRPr="002F5C2E" w:rsidRDefault="00DD6D93" w:rsidP="00DD6D93">
      <w:pPr>
        <w:spacing w:before="60" w:after="0" w:line="240" w:lineRule="auto"/>
        <w:ind w:firstLine="708"/>
        <w:jc w:val="both"/>
        <w:rPr>
          <w:rFonts w:ascii="Times New Roman" w:eastAsia="Times New Roman" w:hAnsi="Times New Roman"/>
          <w:lang w:eastAsia="ru-RU"/>
        </w:rPr>
      </w:pPr>
      <w:r w:rsidRPr="00743A82">
        <w:rPr>
          <w:rFonts w:ascii="Times New Roman" w:hAnsi="Times New Roman"/>
          <w:lang w:eastAsia="x-none"/>
        </w:rPr>
        <w:t>Поставщик не несет имущественной ответственности перед Покупателем и/или третьими лицами, присоединенными к сетям Покупателя, за последствия, вызванные введённым ограничением.</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3.4. </w:t>
      </w:r>
      <w:r>
        <w:rPr>
          <w:rFonts w:ascii="Times New Roman" w:eastAsia="Times New Roman" w:hAnsi="Times New Roman"/>
          <w:lang w:eastAsia="ru-RU"/>
        </w:rPr>
        <w:t>Оперативные распоряжения ЦПДД П</w:t>
      </w:r>
      <w:r w:rsidRPr="005574DE">
        <w:rPr>
          <w:rFonts w:ascii="Times New Roman" w:eastAsia="Times New Roman" w:hAnsi="Times New Roman"/>
          <w:lang w:eastAsia="ru-RU"/>
        </w:rPr>
        <w:t xml:space="preserve">АО «Газпром» о режиме поставки и отбора Газа являются обязательными для выполнения Сторонами. </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3.5. Покупатель обязуется обеспечить наличие и готовность к работе резервных топливных хозяйств, а также переход на резервные виды топлива, если топливным режимом установлен данный вид топлива. При этом Покупатель представляет Поставщику информацию о наличии резервных видов топлива в период с января по май и с сентября по декабрь текущего года поставки по согласованному Сторонами графику. </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3.6. Покупатель обязан о</w:t>
      </w:r>
      <w:r>
        <w:rPr>
          <w:rFonts w:ascii="Times New Roman" w:eastAsia="Times New Roman" w:hAnsi="Times New Roman"/>
          <w:lang w:eastAsia="ru-RU"/>
        </w:rPr>
        <w:t>беспечить по распоряжению ЦПДД П</w:t>
      </w:r>
      <w:r w:rsidRPr="005574DE">
        <w:rPr>
          <w:rFonts w:ascii="Times New Roman" w:eastAsia="Times New Roman" w:hAnsi="Times New Roman"/>
          <w:lang w:eastAsia="ru-RU"/>
        </w:rPr>
        <w:t xml:space="preserve">АО «Газпром» перевод </w:t>
      </w:r>
      <w:proofErr w:type="spellStart"/>
      <w:r w:rsidRPr="005574DE">
        <w:rPr>
          <w:rFonts w:ascii="Times New Roman" w:eastAsia="Times New Roman" w:hAnsi="Times New Roman"/>
          <w:lang w:eastAsia="ru-RU"/>
        </w:rPr>
        <w:t>газопотребляющих</w:t>
      </w:r>
      <w:proofErr w:type="spellEnd"/>
      <w:r w:rsidRPr="005574DE">
        <w:rPr>
          <w:rFonts w:ascii="Times New Roman" w:eastAsia="Times New Roman" w:hAnsi="Times New Roman"/>
          <w:lang w:eastAsia="ru-RU"/>
        </w:rPr>
        <w:t xml:space="preserve"> установок на резервные виды топлива в соответствии с утвержденными в Администрациях субъектов РФ графиками (Графиком №1 – «График перевода потребителей на резервные </w:t>
      </w:r>
      <w:r w:rsidRPr="005574DE">
        <w:rPr>
          <w:rFonts w:ascii="Times New Roman" w:eastAsia="Times New Roman" w:hAnsi="Times New Roman"/>
          <w:lang w:eastAsia="ru-RU"/>
        </w:rPr>
        <w:lastRenderedPageBreak/>
        <w:t>виды топлива при похолоданиях» и Графиком №2 – «</w:t>
      </w:r>
      <w:r w:rsidRPr="005574DE">
        <w:rPr>
          <w:rFonts w:ascii="Times New Roman" w:eastAsia="Times New Roman" w:hAnsi="Times New Roman"/>
        </w:rPr>
        <w:t>График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r w:rsidRPr="005574DE">
        <w:rPr>
          <w:rFonts w:ascii="Times New Roman" w:eastAsia="Times New Roman" w:hAnsi="Times New Roman"/>
          <w:lang w:eastAsia="ru-RU"/>
        </w:rPr>
        <w:t xml:space="preserve">»). Указанные графики </w:t>
      </w:r>
      <w:r>
        <w:rPr>
          <w:rFonts w:ascii="Times New Roman" w:eastAsia="Times New Roman" w:hAnsi="Times New Roman"/>
          <w:lang w:eastAsia="ru-RU"/>
        </w:rPr>
        <w:t xml:space="preserve">вводятся по распоряжению ЦПДД </w:t>
      </w:r>
      <w:proofErr w:type="gramStart"/>
      <w:r>
        <w:rPr>
          <w:rFonts w:ascii="Times New Roman" w:eastAsia="Times New Roman" w:hAnsi="Times New Roman"/>
          <w:lang w:eastAsia="ru-RU"/>
        </w:rPr>
        <w:t>П</w:t>
      </w:r>
      <w:r w:rsidRPr="005574DE">
        <w:rPr>
          <w:rFonts w:ascii="Times New Roman" w:eastAsia="Times New Roman" w:hAnsi="Times New Roman"/>
          <w:lang w:eastAsia="ru-RU"/>
        </w:rPr>
        <w:t>АО  «</w:t>
      </w:r>
      <w:proofErr w:type="gramEnd"/>
      <w:r w:rsidRPr="005574DE">
        <w:rPr>
          <w:rFonts w:ascii="Times New Roman" w:eastAsia="Times New Roman" w:hAnsi="Times New Roman"/>
          <w:lang w:eastAsia="ru-RU"/>
        </w:rPr>
        <w:t>Газпром» и доводятся до Покупателя Поставщиком.</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В период действия Графиков №1 и №2 Покупатель обязан отбирать Газ равномерно по суткам в соответствии с нормами, установленными Графиками. </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3.7.</w:t>
      </w:r>
      <w:r w:rsidRPr="005574DE">
        <w:t> </w:t>
      </w:r>
      <w:r w:rsidRPr="005574DE">
        <w:rPr>
          <w:rFonts w:ascii="Times New Roman" w:eastAsia="Times New Roman" w:hAnsi="Times New Roman"/>
          <w:lang w:eastAsia="ru-RU"/>
        </w:rPr>
        <w:t>При невыполнении Покупателем требования Поставщика о переводе на резервные виды топлива (пункт  3.6 Договора), Поставщик либо ГРО и/или</w:t>
      </w:r>
      <w:r w:rsidRPr="005574DE">
        <w:t xml:space="preserve"> </w:t>
      </w:r>
      <w:r w:rsidRPr="005574DE">
        <w:rPr>
          <w:rFonts w:ascii="Times New Roman" w:eastAsia="Times New Roman" w:hAnsi="Times New Roman"/>
          <w:lang w:eastAsia="ru-RU"/>
        </w:rPr>
        <w:t xml:space="preserve">ООО «Газпром </w:t>
      </w:r>
      <w:proofErr w:type="spellStart"/>
      <w:r w:rsidRPr="005574DE">
        <w:rPr>
          <w:rFonts w:ascii="Times New Roman" w:eastAsia="Times New Roman" w:hAnsi="Times New Roman"/>
          <w:lang w:eastAsia="ru-RU"/>
        </w:rPr>
        <w:t>трансгаз</w:t>
      </w:r>
      <w:proofErr w:type="spellEnd"/>
      <w:r w:rsidRPr="005574DE">
        <w:rPr>
          <w:rFonts w:ascii="Times New Roman" w:eastAsia="Times New Roman" w:hAnsi="Times New Roman"/>
          <w:lang w:eastAsia="ru-RU"/>
        </w:rPr>
        <w:t xml:space="preserve"> Нижний Новгород» / ООО «Газпром </w:t>
      </w:r>
      <w:proofErr w:type="spellStart"/>
      <w:r w:rsidRPr="005574DE">
        <w:rPr>
          <w:rFonts w:ascii="Times New Roman" w:eastAsia="Times New Roman" w:hAnsi="Times New Roman"/>
          <w:lang w:eastAsia="ru-RU"/>
        </w:rPr>
        <w:t>трансгаз</w:t>
      </w:r>
      <w:proofErr w:type="spellEnd"/>
      <w:r w:rsidRPr="005574DE">
        <w:rPr>
          <w:rFonts w:ascii="Times New Roman" w:eastAsia="Times New Roman" w:hAnsi="Times New Roman"/>
          <w:lang w:eastAsia="ru-RU"/>
        </w:rPr>
        <w:t xml:space="preserve"> Ухта» (далее - </w:t>
      </w:r>
      <w:proofErr w:type="spellStart"/>
      <w:r w:rsidRPr="005574DE">
        <w:rPr>
          <w:rFonts w:ascii="Times New Roman" w:eastAsia="Times New Roman" w:hAnsi="Times New Roman"/>
          <w:lang w:eastAsia="ru-RU"/>
        </w:rPr>
        <w:t>Трансгаз</w:t>
      </w:r>
      <w:proofErr w:type="spellEnd"/>
      <w:r w:rsidRPr="005574DE">
        <w:rPr>
          <w:rFonts w:ascii="Times New Roman" w:eastAsia="Times New Roman" w:hAnsi="Times New Roman"/>
          <w:lang w:eastAsia="ru-RU"/>
        </w:rPr>
        <w:t xml:space="preserve">) (по указанию Поставщика) имеют право проводить принудительное ограничение поставки Газа до установленной Графиками №1, №2 суточной нормы поставки Газа по истечении 24 часов с момента предупреждения об этом Покупателя и органов исполнительной власти субъектов Российской Федерации. Предупреждение оформляется Поставщиком в письменном виде и направляется в адрес указанных лиц, в том числе с использованием средств факсимильной связи. </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605042">
        <w:rPr>
          <w:rFonts w:ascii="Times New Roman" w:eastAsia="Times New Roman" w:hAnsi="Times New Roman"/>
          <w:lang w:eastAsia="ru-RU"/>
        </w:rPr>
        <w:t xml:space="preserve">3.8. </w:t>
      </w:r>
      <w:r w:rsidRPr="00605042">
        <w:rPr>
          <w:rFonts w:ascii="Times New Roman" w:hAnsi="Times New Roman"/>
          <w:lang w:eastAsia="x-none"/>
        </w:rPr>
        <w:t xml:space="preserve">Покупатель обязуется заблаговременно сообщать Поставщику о прекращении отбора Газа на время проведения плановых ремонтных или профилактических работ, а также в случае прекращения отбора Газа на летний период.  Поставщик производит опломбирование </w:t>
      </w:r>
      <w:proofErr w:type="spellStart"/>
      <w:r w:rsidRPr="00605042">
        <w:rPr>
          <w:rFonts w:ascii="Times New Roman" w:hAnsi="Times New Roman"/>
          <w:lang w:eastAsia="x-none"/>
        </w:rPr>
        <w:t>газопотребляющего</w:t>
      </w:r>
      <w:proofErr w:type="spellEnd"/>
      <w:r w:rsidRPr="00605042">
        <w:rPr>
          <w:rFonts w:ascii="Times New Roman" w:hAnsi="Times New Roman"/>
          <w:lang w:eastAsia="x-none"/>
        </w:rPr>
        <w:t xml:space="preserve"> оборудования Покупателя Газа, в связи с окончанием отопительного сезона, по заявке Покупателя.</w:t>
      </w:r>
    </w:p>
    <w:p w:rsidR="00DD6D93" w:rsidRPr="005574DE" w:rsidRDefault="00DD6D93" w:rsidP="00DD6D93">
      <w:pPr>
        <w:pStyle w:val="1"/>
      </w:pPr>
      <w:r w:rsidRPr="005574DE">
        <w:t>4. Порядок учета Газа</w:t>
      </w:r>
    </w:p>
    <w:p w:rsidR="00DD6D93" w:rsidRPr="00605042" w:rsidRDefault="00DD6D93" w:rsidP="00DD6D93">
      <w:pPr>
        <w:pStyle w:val="3"/>
        <w:spacing w:after="0" w:line="240" w:lineRule="auto"/>
        <w:ind w:left="0" w:firstLine="708"/>
        <w:jc w:val="both"/>
        <w:rPr>
          <w:rFonts w:ascii="Times New Roman" w:hAnsi="Times New Roman"/>
          <w:sz w:val="22"/>
          <w:szCs w:val="22"/>
          <w:lang w:val="ru-RU" w:eastAsia="x-none"/>
        </w:rPr>
      </w:pPr>
      <w:r w:rsidRPr="00605042">
        <w:rPr>
          <w:rFonts w:ascii="Times New Roman" w:eastAsia="Times New Roman" w:hAnsi="Times New Roman"/>
          <w:sz w:val="22"/>
          <w:szCs w:val="22"/>
          <w:lang w:eastAsia="ru-RU"/>
        </w:rPr>
        <w:t>4.1. </w:t>
      </w:r>
      <w:r w:rsidRPr="00605042">
        <w:rPr>
          <w:rFonts w:ascii="Times New Roman" w:hAnsi="Times New Roman"/>
          <w:sz w:val="22"/>
          <w:szCs w:val="22"/>
          <w:lang w:eastAsia="x-none"/>
        </w:rPr>
        <w:t xml:space="preserve">Количество поставляемого Газа (объем) определяется по узлам учёта газа (УУГ) Поставщика. При отсутствии или неисправности УУГ Поставщика по УУГ ГРО. При отсутствии или неисправности УУГ ГРО по УУГ Покупателя, установленным непосредственно перед </w:t>
      </w:r>
      <w:proofErr w:type="spellStart"/>
      <w:r w:rsidRPr="00605042">
        <w:rPr>
          <w:rFonts w:ascii="Times New Roman" w:hAnsi="Times New Roman"/>
          <w:sz w:val="22"/>
          <w:szCs w:val="22"/>
          <w:lang w:eastAsia="x-none"/>
        </w:rPr>
        <w:t>газопотребляющим</w:t>
      </w:r>
      <w:proofErr w:type="spellEnd"/>
      <w:r w:rsidRPr="00605042">
        <w:rPr>
          <w:rFonts w:ascii="Times New Roman" w:hAnsi="Times New Roman"/>
          <w:sz w:val="22"/>
          <w:szCs w:val="22"/>
          <w:lang w:eastAsia="x-none"/>
        </w:rPr>
        <w:t xml:space="preserve"> объектом, и исключающим возможность отбора газа другим покупателем. Понятие УУГ определено в Техническом соглашении</w:t>
      </w:r>
      <w:r w:rsidRPr="00605042">
        <w:rPr>
          <w:rFonts w:ascii="Times New Roman" w:hAnsi="Times New Roman"/>
          <w:sz w:val="22"/>
          <w:szCs w:val="22"/>
          <w:lang w:val="ru-RU" w:eastAsia="x-none"/>
        </w:rPr>
        <w:t>.</w:t>
      </w:r>
    </w:p>
    <w:p w:rsidR="00DD6D93" w:rsidRPr="00605042" w:rsidRDefault="00DD6D93" w:rsidP="00DD6D93">
      <w:pPr>
        <w:pStyle w:val="3"/>
        <w:spacing w:after="0" w:line="240" w:lineRule="auto"/>
        <w:ind w:left="0" w:firstLine="708"/>
        <w:jc w:val="both"/>
        <w:rPr>
          <w:rFonts w:ascii="Times New Roman" w:hAnsi="Times New Roman"/>
          <w:sz w:val="22"/>
          <w:szCs w:val="22"/>
          <w:lang w:eastAsia="x-none"/>
        </w:rPr>
      </w:pPr>
      <w:r w:rsidRPr="00605042">
        <w:rPr>
          <w:rFonts w:ascii="Times New Roman" w:hAnsi="Times New Roman"/>
          <w:sz w:val="22"/>
          <w:szCs w:val="22"/>
          <w:lang w:eastAsia="x-none"/>
        </w:rPr>
        <w:t>Учет объема Газа ведет Поставщик, объем услуг по транспортировке Газа определяет ГРО.</w:t>
      </w:r>
    </w:p>
    <w:p w:rsidR="00DD6D93" w:rsidRPr="00605042" w:rsidRDefault="00DD6D93" w:rsidP="00DD6D93">
      <w:pPr>
        <w:pStyle w:val="3"/>
        <w:spacing w:after="0" w:line="240" w:lineRule="auto"/>
        <w:ind w:left="0" w:firstLine="708"/>
        <w:jc w:val="both"/>
        <w:rPr>
          <w:rFonts w:ascii="Times New Roman" w:hAnsi="Times New Roman"/>
          <w:sz w:val="22"/>
          <w:szCs w:val="22"/>
          <w:lang w:eastAsia="x-none"/>
        </w:rPr>
      </w:pPr>
      <w:r w:rsidRPr="00605042">
        <w:rPr>
          <w:rFonts w:ascii="Times New Roman" w:hAnsi="Times New Roman"/>
          <w:sz w:val="22"/>
          <w:szCs w:val="22"/>
          <w:lang w:eastAsia="x-none"/>
        </w:rPr>
        <w:t>Поставщик и Покупатель, совместно с ГРО, составляют Техническое соглашение на исполнение данного Договора и договора между Покупателем и ГРО на предоставление услуг по транспортировке природного Газа. Техническое соглашение является неотъемлемой частью заключенных договоров.</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605042">
        <w:rPr>
          <w:rFonts w:ascii="Times New Roman" w:hAnsi="Times New Roman"/>
          <w:lang w:eastAsia="x-none"/>
        </w:rPr>
        <w:t>Состав УУГ и перечень газоиспользующего оборудования, а также учет Газа в случае неисправности или отсутствии УУГ определены в Техническом соглашении.</w:t>
      </w:r>
    </w:p>
    <w:p w:rsidR="00DD6D93" w:rsidRPr="004B7E5C" w:rsidRDefault="00DD6D93" w:rsidP="00DD6D93">
      <w:pPr>
        <w:spacing w:before="60" w:after="0" w:line="240" w:lineRule="auto"/>
        <w:ind w:firstLine="709"/>
        <w:jc w:val="both"/>
        <w:rPr>
          <w:rFonts w:ascii="Times New Roman" w:eastAsia="Times New Roman" w:hAnsi="Times New Roman"/>
          <w:lang w:eastAsia="ru-RU"/>
        </w:rPr>
      </w:pPr>
      <w:r w:rsidRPr="004B7E5C">
        <w:rPr>
          <w:rFonts w:ascii="Times New Roman" w:eastAsia="Times New Roman" w:hAnsi="Times New Roman"/>
          <w:lang w:eastAsia="ru-RU"/>
        </w:rPr>
        <w:t xml:space="preserve">4.2. За единицу измерения объема принимается 1 куб. м. Газа при стандартных условиях по ГОСТ 2939-63 Газы. Условия для определения объема: температура +20°С (293,15 </w:t>
      </w:r>
      <w:r w:rsidRPr="0079763B">
        <w:rPr>
          <w:rFonts w:ascii="Times New Roman" w:eastAsia="Times New Roman" w:hAnsi="Times New Roman"/>
          <w:lang w:eastAsia="ru-RU"/>
        </w:rPr>
        <w:t>°К</w:t>
      </w:r>
      <w:r>
        <w:rPr>
          <w:rFonts w:ascii="Times New Roman" w:eastAsia="Times New Roman" w:hAnsi="Times New Roman"/>
          <w:lang w:eastAsia="ru-RU"/>
        </w:rPr>
        <w:t xml:space="preserve">), </w:t>
      </w:r>
      <w:r w:rsidRPr="004B7E5C">
        <w:rPr>
          <w:rFonts w:ascii="Times New Roman" w:eastAsia="Times New Roman" w:hAnsi="Times New Roman"/>
          <w:lang w:eastAsia="ru-RU"/>
        </w:rPr>
        <w:t>давление 101,325 кПа (</w:t>
      </w:r>
      <w:smartTag w:uri="urn:schemas-microsoft-com:office:smarttags" w:element="metricconverter">
        <w:smartTagPr>
          <w:attr w:name="ProductID" w:val="760 мм"/>
        </w:smartTagPr>
        <w:r w:rsidRPr="004B7E5C">
          <w:rPr>
            <w:rFonts w:ascii="Times New Roman" w:eastAsia="Times New Roman" w:hAnsi="Times New Roman"/>
            <w:lang w:eastAsia="ru-RU"/>
          </w:rPr>
          <w:t>760 мм</w:t>
        </w:r>
      </w:smartTag>
      <w:r w:rsidRPr="004B7E5C">
        <w:rPr>
          <w:rFonts w:ascii="Times New Roman" w:eastAsia="Times New Roman" w:hAnsi="Times New Roman"/>
          <w:lang w:eastAsia="ru-RU"/>
        </w:rPr>
        <w:t>. рт. ст.).</w:t>
      </w:r>
    </w:p>
    <w:p w:rsidR="00DD6D93" w:rsidRPr="005574DE" w:rsidRDefault="00DD6D93" w:rsidP="00DD6D93">
      <w:pPr>
        <w:spacing w:before="60" w:after="0" w:line="240" w:lineRule="auto"/>
        <w:ind w:firstLine="709"/>
        <w:jc w:val="both"/>
        <w:rPr>
          <w:rFonts w:ascii="Times New Roman" w:eastAsia="Times New Roman" w:hAnsi="Times New Roman"/>
          <w:lang w:eastAsia="ru-RU"/>
        </w:rPr>
      </w:pPr>
      <w:r w:rsidRPr="004B7E5C">
        <w:rPr>
          <w:rFonts w:ascii="Times New Roman" w:eastAsia="Times New Roman" w:hAnsi="Times New Roman"/>
          <w:lang w:eastAsia="ru-RU"/>
        </w:rPr>
        <w:t>Количество поставляемого Газа определяется по комплексу стандартов ГОСТ 8.586.1-2005-                       -ГОСТ 8.586.5-2005, ГОСТ Р 8.740-2011, другим действующим в РФ нормативно-техническим документам для соответствующего принципа измерения расхода и количества природного Газа во взаимосвязи с комплексом стандартов ГОСТ 30319.1-2015–ГОСТ 30319.3-2015, с учётом межгосударственных стандартов ГОСТ 31369-2008 (ИСО 6976:1995) и ГОСТ 31370-2008 (ИСО 10715:1997).</w:t>
      </w:r>
    </w:p>
    <w:p w:rsidR="00A52754" w:rsidRDefault="00A52754" w:rsidP="00DD6D93">
      <w:pPr>
        <w:spacing w:before="60" w:after="0" w:line="240" w:lineRule="auto"/>
        <w:ind w:firstLine="709"/>
        <w:jc w:val="both"/>
        <w:rPr>
          <w:rFonts w:ascii="Times New Roman" w:eastAsia="Times New Roman" w:hAnsi="Times New Roman"/>
          <w:lang w:eastAsia="ru-RU"/>
        </w:rPr>
      </w:pPr>
      <w:r w:rsidRPr="00A52754">
        <w:rPr>
          <w:rFonts w:ascii="Times New Roman" w:eastAsia="Times New Roman" w:hAnsi="Times New Roman"/>
          <w:lang w:eastAsia="ru-RU"/>
        </w:rPr>
        <w:t xml:space="preserve">4.3. Качество поставляемого Газа должно соответствовать действующему национальному/межгосударственному стандарту, устанавливающего требования к физико-химическим показателям Газа. Определение физико-химических показателей Газа осуществляется </w:t>
      </w:r>
      <w:proofErr w:type="spellStart"/>
      <w:r w:rsidRPr="00A52754">
        <w:rPr>
          <w:rFonts w:ascii="Times New Roman" w:eastAsia="Times New Roman" w:hAnsi="Times New Roman"/>
          <w:lang w:eastAsia="ru-RU"/>
        </w:rPr>
        <w:t>Трансгазом</w:t>
      </w:r>
      <w:proofErr w:type="spellEnd"/>
      <w:r w:rsidRPr="00A52754">
        <w:rPr>
          <w:rFonts w:ascii="Times New Roman" w:eastAsia="Times New Roman" w:hAnsi="Times New Roman"/>
          <w:lang w:eastAsia="ru-RU"/>
        </w:rPr>
        <w:t xml:space="preserve"> в аналитических лабораториях </w:t>
      </w:r>
      <w:proofErr w:type="spellStart"/>
      <w:r w:rsidRPr="00A52754">
        <w:rPr>
          <w:rFonts w:ascii="Times New Roman" w:eastAsia="Times New Roman" w:hAnsi="Times New Roman"/>
          <w:lang w:eastAsia="ru-RU"/>
        </w:rPr>
        <w:t>Трансгаза</w:t>
      </w:r>
      <w:proofErr w:type="spellEnd"/>
      <w:r w:rsidRPr="00A52754">
        <w:rPr>
          <w:rFonts w:ascii="Times New Roman" w:eastAsia="Times New Roman" w:hAnsi="Times New Roman"/>
          <w:lang w:eastAsia="ru-RU"/>
        </w:rPr>
        <w:t xml:space="preserve">. Паспорт качества Газа оформляется </w:t>
      </w:r>
      <w:proofErr w:type="spellStart"/>
      <w:r w:rsidRPr="00A52754">
        <w:rPr>
          <w:rFonts w:ascii="Times New Roman" w:eastAsia="Times New Roman" w:hAnsi="Times New Roman"/>
          <w:lang w:eastAsia="ru-RU"/>
        </w:rPr>
        <w:t>Трансгазом</w:t>
      </w:r>
      <w:proofErr w:type="spellEnd"/>
      <w:r w:rsidRPr="00A52754">
        <w:rPr>
          <w:rFonts w:ascii="Times New Roman" w:eastAsia="Times New Roman" w:hAnsi="Times New Roman"/>
          <w:lang w:eastAsia="ru-RU"/>
        </w:rPr>
        <w:t xml:space="preserve"> один раз в месяц. По требованию Покупателя Поставщик предоставляет месячный паспорт качества Газа.</w:t>
      </w:r>
    </w:p>
    <w:p w:rsidR="00DD6D93" w:rsidRPr="005574DE" w:rsidRDefault="00DD6D93" w:rsidP="00DD6D93">
      <w:pPr>
        <w:spacing w:before="60"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 xml:space="preserve">4.4. При разногласиях Сторон в оценке качества и количества Газа представители Поставщика и Покупателя проводят совместные проверки соответствия метрологических характеристик контрольно-измерительных приборов действующим нормативным документам и правильности определения количества (объема в куб. м.) и показателей качества Газа с составлением акта. Сторона, не согласная с результатами проверки, отражает в акте свое особое мнение. Особое мнение рассматривается в рабочем порядке, а в случае </w:t>
      </w:r>
      <w:proofErr w:type="spellStart"/>
      <w:r w:rsidRPr="005574DE">
        <w:rPr>
          <w:rFonts w:ascii="Times New Roman" w:eastAsia="Times New Roman" w:hAnsi="Times New Roman"/>
          <w:lang w:eastAsia="ru-RU"/>
        </w:rPr>
        <w:t>неразрешения</w:t>
      </w:r>
      <w:proofErr w:type="spellEnd"/>
      <w:r w:rsidRPr="005574DE">
        <w:rPr>
          <w:rFonts w:ascii="Times New Roman" w:eastAsia="Times New Roman" w:hAnsi="Times New Roman"/>
          <w:lang w:eastAsia="ru-RU"/>
        </w:rPr>
        <w:t xml:space="preserve"> спорной ситуации Сторона, не согласная с результатами проверки, обращается в территориальные органы Федерального агентства по техническому регулированию и метрологии или в его головные институты: в области </w:t>
      </w:r>
      <w:proofErr w:type="spellStart"/>
      <w:r w:rsidRPr="005574DE">
        <w:rPr>
          <w:rFonts w:ascii="Times New Roman" w:eastAsia="Times New Roman" w:hAnsi="Times New Roman"/>
          <w:lang w:eastAsia="ru-RU"/>
        </w:rPr>
        <w:t>расходометрии</w:t>
      </w:r>
      <w:proofErr w:type="spellEnd"/>
      <w:r w:rsidRPr="005574DE">
        <w:rPr>
          <w:rFonts w:ascii="Times New Roman" w:eastAsia="Times New Roman" w:hAnsi="Times New Roman"/>
          <w:lang w:eastAsia="ru-RU"/>
        </w:rPr>
        <w:t xml:space="preserve"> – ВНИИР г. Казань, в области определения физико-химических показателей - ВНИИМ г. Санкт-Петербург для получения экспертного заключения. Окончательное решение по спорному вопросу принимает </w:t>
      </w:r>
      <w:r>
        <w:rPr>
          <w:rFonts w:ascii="Times New Roman" w:eastAsia="Times New Roman" w:hAnsi="Times New Roman"/>
          <w:szCs w:val="30"/>
          <w:lang w:eastAsia="ru-RU"/>
        </w:rPr>
        <w:fldChar w:fldCharType="begin"/>
      </w:r>
      <w:r>
        <w:rPr>
          <w:rFonts w:ascii="Times New Roman" w:eastAsia="Times New Roman" w:hAnsi="Times New Roman"/>
          <w:szCs w:val="30"/>
          <w:lang w:eastAsia="ru-RU"/>
        </w:rPr>
        <w:instrText xml:space="preserve"> MERGEFIELD  АрбитражныйСуд  \* MERGEFORMAT </w:instrText>
      </w:r>
      <w:r>
        <w:rPr>
          <w:rFonts w:ascii="Times New Roman" w:eastAsia="Times New Roman" w:hAnsi="Times New Roman"/>
          <w:szCs w:val="30"/>
          <w:lang w:eastAsia="ru-RU"/>
        </w:rPr>
        <w:fldChar w:fldCharType="separate"/>
      </w:r>
      <w:r w:rsidR="007934B2">
        <w:rPr>
          <w:rFonts w:ascii="Times New Roman" w:eastAsia="Times New Roman" w:hAnsi="Times New Roman"/>
          <w:noProof/>
          <w:szCs w:val="30"/>
          <w:lang w:eastAsia="ru-RU"/>
        </w:rPr>
        <w:t>Арбитражный суд</w:t>
      </w:r>
      <w:r>
        <w:rPr>
          <w:rFonts w:ascii="Times New Roman" w:eastAsia="Times New Roman" w:hAnsi="Times New Roman"/>
          <w:szCs w:val="30"/>
          <w:lang w:eastAsia="ru-RU"/>
        </w:rPr>
        <w:fldChar w:fldCharType="end"/>
      </w:r>
      <w:r w:rsidRPr="005574DE">
        <w:rPr>
          <w:rFonts w:ascii="Times New Roman" w:eastAsia="Times New Roman" w:hAnsi="Times New Roman"/>
          <w:lang w:eastAsia="ru-RU"/>
        </w:rPr>
        <w:t xml:space="preserve">. До разрешения </w:t>
      </w:r>
      <w:r w:rsidRPr="005574DE">
        <w:rPr>
          <w:rFonts w:ascii="Times New Roman" w:eastAsia="Times New Roman" w:hAnsi="Times New Roman"/>
          <w:lang w:eastAsia="ru-RU"/>
        </w:rPr>
        <w:lastRenderedPageBreak/>
        <w:t>спора количество Газа определяется в соответствии с пунктом 4.1 Договора, а качество - по пункту 4.3 Договора.</w:t>
      </w:r>
    </w:p>
    <w:p w:rsidR="00DD6D93" w:rsidRPr="005574DE" w:rsidRDefault="00DD6D93" w:rsidP="00DD6D93">
      <w:pPr>
        <w:spacing w:before="60"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Расходы, связанные с проведением экспертизы, несёт Сторона, признанная неправой.</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4.5. Покупатель при потреблении менее 1 тыс.</w:t>
      </w:r>
      <w:r w:rsidRPr="005574DE">
        <w:rPr>
          <w:rFonts w:ascii="Times New Roman" w:eastAsia="Times New Roman" w:hAnsi="Times New Roman"/>
          <w:lang w:val="en-US" w:eastAsia="ru-RU"/>
        </w:rPr>
        <w:t> </w:t>
      </w:r>
      <w:r w:rsidRPr="005574DE">
        <w:rPr>
          <w:rFonts w:ascii="Times New Roman" w:eastAsia="Times New Roman" w:hAnsi="Times New Roman"/>
          <w:lang w:eastAsia="ru-RU"/>
        </w:rPr>
        <w:t>куб.</w:t>
      </w:r>
      <w:r w:rsidRPr="005574DE">
        <w:rPr>
          <w:rFonts w:ascii="Times New Roman" w:eastAsia="Times New Roman" w:hAnsi="Times New Roman"/>
          <w:lang w:val="en-US" w:eastAsia="ru-RU"/>
        </w:rPr>
        <w:t> </w:t>
      </w:r>
      <w:r w:rsidRPr="005574DE">
        <w:rPr>
          <w:rFonts w:ascii="Times New Roman" w:eastAsia="Times New Roman" w:hAnsi="Times New Roman"/>
          <w:lang w:eastAsia="ru-RU"/>
        </w:rPr>
        <w:t xml:space="preserve">м/час представляет Поставщику ежесуточные, а при наличии технической возможности, также и часовые сведения о количестве поданного-принятого Газа; </w:t>
      </w:r>
      <w:r w:rsidRPr="005574DE">
        <w:rPr>
          <w:rFonts w:ascii="Times New Roman" w:hAnsi="Times New Roman"/>
        </w:rPr>
        <w:t>при потреблении свыше 1 тыс.</w:t>
      </w:r>
      <w:r w:rsidRPr="005574DE">
        <w:rPr>
          <w:rFonts w:ascii="Times New Roman" w:hAnsi="Times New Roman"/>
          <w:lang w:val="en-US"/>
        </w:rPr>
        <w:t> </w:t>
      </w:r>
      <w:r w:rsidRPr="005574DE">
        <w:rPr>
          <w:rFonts w:ascii="Times New Roman" w:hAnsi="Times New Roman"/>
        </w:rPr>
        <w:t>куб.</w:t>
      </w:r>
      <w:r w:rsidRPr="005574DE">
        <w:rPr>
          <w:rFonts w:ascii="Times New Roman" w:hAnsi="Times New Roman"/>
          <w:lang w:val="en-US"/>
        </w:rPr>
        <w:t> </w:t>
      </w:r>
      <w:r w:rsidRPr="005574DE">
        <w:rPr>
          <w:rFonts w:ascii="Times New Roman" w:hAnsi="Times New Roman"/>
        </w:rPr>
        <w:t>м/час</w:t>
      </w:r>
      <w:r w:rsidRPr="005574DE">
        <w:rPr>
          <w:rFonts w:ascii="Times New Roman" w:eastAsia="Times New Roman" w:hAnsi="Times New Roman"/>
          <w:lang w:eastAsia="ru-RU"/>
        </w:rPr>
        <w:t xml:space="preserve"> предоставляет и ежесуточные, и часовые сведения о количестве поданного-принятого Газа в соответствии с согласованным Сторонами порядком. </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Покупатель обязан предоставлять Поставщику ежедневно до 12-00 часов (время московское) оперативную информацию о суточном расходе Газа и режиме </w:t>
      </w:r>
      <w:proofErr w:type="spellStart"/>
      <w:r w:rsidRPr="005574DE">
        <w:rPr>
          <w:rFonts w:ascii="Times New Roman" w:eastAsia="Times New Roman" w:hAnsi="Times New Roman"/>
          <w:lang w:eastAsia="ru-RU"/>
        </w:rPr>
        <w:t>газопотребления</w:t>
      </w:r>
      <w:proofErr w:type="spellEnd"/>
      <w:r w:rsidRPr="005574DE">
        <w:rPr>
          <w:rFonts w:ascii="Times New Roman" w:eastAsia="Times New Roman" w:hAnsi="Times New Roman"/>
          <w:lang w:eastAsia="ru-RU"/>
        </w:rPr>
        <w:t>.</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В случае введения на территории Костромской области:</w:t>
      </w:r>
    </w:p>
    <w:p w:rsidR="00DD6D93" w:rsidRPr="005574DE" w:rsidRDefault="00DD6D93" w:rsidP="00DD6D93">
      <w:pPr>
        <w:numPr>
          <w:ilvl w:val="0"/>
          <w:numId w:val="7"/>
        </w:numPr>
        <w:spacing w:after="0" w:line="240" w:lineRule="auto"/>
        <w:ind w:left="1276"/>
        <w:jc w:val="both"/>
        <w:rPr>
          <w:rFonts w:ascii="Times New Roman" w:eastAsia="Times New Roman" w:hAnsi="Times New Roman"/>
          <w:lang w:eastAsia="ru-RU"/>
        </w:rPr>
      </w:pPr>
      <w:r w:rsidRPr="005574DE">
        <w:rPr>
          <w:rFonts w:ascii="Times New Roman" w:eastAsia="Times New Roman" w:hAnsi="Times New Roman"/>
          <w:lang w:eastAsia="ru-RU"/>
        </w:rPr>
        <w:t>«График перевода потребителей на резервные виды топлива при похолоданиях» - График №1;</w:t>
      </w:r>
    </w:p>
    <w:p w:rsidR="00DD6D93" w:rsidRPr="005574DE" w:rsidRDefault="00DD6D93" w:rsidP="00DD6D93">
      <w:pPr>
        <w:numPr>
          <w:ilvl w:val="0"/>
          <w:numId w:val="7"/>
        </w:numPr>
        <w:spacing w:after="0" w:line="240" w:lineRule="auto"/>
        <w:ind w:left="1276"/>
        <w:jc w:val="both"/>
        <w:rPr>
          <w:rFonts w:ascii="Times New Roman" w:eastAsia="Times New Roman" w:hAnsi="Times New Roman"/>
          <w:lang w:eastAsia="ru-RU"/>
        </w:rPr>
      </w:pPr>
      <w:r w:rsidRPr="005574DE">
        <w:rPr>
          <w:rFonts w:ascii="Times New Roman" w:eastAsia="Times New Roman" w:hAnsi="Times New Roman"/>
          <w:lang w:eastAsia="ru-RU"/>
        </w:rPr>
        <w:t>«</w:t>
      </w:r>
      <w:r w:rsidRPr="005574DE">
        <w:rPr>
          <w:rFonts w:ascii="Times New Roman" w:eastAsia="Times New Roman" w:hAnsi="Times New Roman"/>
        </w:rPr>
        <w:t>График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r w:rsidRPr="005574DE">
        <w:rPr>
          <w:rFonts w:ascii="Times New Roman" w:eastAsia="Times New Roman" w:hAnsi="Times New Roman"/>
          <w:lang w:eastAsia="ru-RU"/>
        </w:rPr>
        <w:t xml:space="preserve">» - График №2, </w:t>
      </w:r>
    </w:p>
    <w:p w:rsidR="00DD6D93" w:rsidRPr="005574DE" w:rsidRDefault="00DD6D93" w:rsidP="00DD6D93">
      <w:pPr>
        <w:spacing w:after="0" w:line="240" w:lineRule="auto"/>
        <w:ind w:left="1276"/>
        <w:jc w:val="both"/>
        <w:rPr>
          <w:rFonts w:ascii="Times New Roman" w:eastAsia="Times New Roman" w:hAnsi="Times New Roman"/>
          <w:lang w:eastAsia="ru-RU"/>
        </w:rPr>
      </w:pPr>
      <w:r w:rsidRPr="005574DE">
        <w:rPr>
          <w:rFonts w:ascii="Times New Roman" w:eastAsia="Times New Roman" w:hAnsi="Times New Roman"/>
          <w:lang w:eastAsia="ru-RU"/>
        </w:rPr>
        <w:t>Покупатель передает Поставщику данные по расходу Газа каждый час.</w:t>
      </w:r>
    </w:p>
    <w:p w:rsidR="00DD6D93" w:rsidRPr="005574DE" w:rsidRDefault="00DD6D93" w:rsidP="00DD6D93">
      <w:pPr>
        <w:pStyle w:val="1"/>
      </w:pPr>
      <w:r w:rsidRPr="005574DE">
        <w:t>5. Цена и порядок расчетов</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 5.1. </w:t>
      </w:r>
      <w:r w:rsidRPr="003812FC">
        <w:rPr>
          <w:rFonts w:ascii="Times New Roman" w:eastAsia="Times New Roman" w:hAnsi="Times New Roman"/>
          <w:lang w:eastAsia="ru-RU"/>
        </w:rPr>
        <w:t>Цена на Газ в Месяце поставки определяется по следующей формуле</w:t>
      </w:r>
      <w:r w:rsidRPr="005574DE">
        <w:rPr>
          <w:rFonts w:ascii="Times New Roman" w:eastAsia="Times New Roman" w:hAnsi="Times New Roman"/>
          <w:lang w:eastAsia="ru-RU"/>
        </w:rPr>
        <w:t>:</w:t>
      </w:r>
    </w:p>
    <w:p w:rsidR="00DD6D93" w:rsidRPr="005574DE" w:rsidRDefault="00DD6D93" w:rsidP="00DD6D93">
      <w:pPr>
        <w:pStyle w:val="3"/>
        <w:keepLines/>
        <w:spacing w:after="0" w:line="240" w:lineRule="auto"/>
        <w:rPr>
          <w:rFonts w:ascii="Times New Roman" w:eastAsia="Times New Roman" w:hAnsi="Times New Roman"/>
          <w:sz w:val="22"/>
          <w:szCs w:val="22"/>
          <w:lang w:val="ru-RU" w:eastAsia="ru-RU"/>
        </w:rPr>
      </w:pPr>
    </w:p>
    <w:p w:rsidR="00DD6D93" w:rsidRPr="005574DE" w:rsidRDefault="00DD6D93" w:rsidP="00DD6D93">
      <w:pPr>
        <w:pStyle w:val="3"/>
        <w:keepLines/>
        <w:spacing w:after="0" w:line="240" w:lineRule="auto"/>
        <w:jc w:val="center"/>
        <w:rPr>
          <w:rFonts w:ascii="Times New Roman" w:eastAsia="Times New Roman" w:hAnsi="Times New Roman"/>
          <w:sz w:val="22"/>
          <w:szCs w:val="22"/>
          <w:lang w:eastAsia="ru-RU"/>
        </w:rPr>
      </w:pPr>
      <w:r w:rsidRPr="005574DE">
        <w:rPr>
          <w:rFonts w:ascii="Times New Roman" w:eastAsia="Times New Roman" w:hAnsi="Times New Roman"/>
          <w:position w:val="-10"/>
          <w:sz w:val="22"/>
          <w:szCs w:val="22"/>
          <w:lang w:eastAsia="ru-RU"/>
        </w:rPr>
        <w:object w:dxaOrig="21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6.2pt" o:ole="">
            <v:imagedata r:id="rId8" o:title=""/>
          </v:shape>
          <o:OLEObject Type="Embed" ProgID="Equation.3" ShapeID="_x0000_i1025" DrawAspect="Content" ObjectID="_1730635906" r:id="rId9"/>
        </w:object>
      </w:r>
      <w:r w:rsidRPr="005574DE">
        <w:rPr>
          <w:rFonts w:ascii="Times New Roman" w:eastAsia="Times New Roman" w:hAnsi="Times New Roman"/>
          <w:sz w:val="22"/>
          <w:szCs w:val="22"/>
          <w:lang w:eastAsia="ru-RU"/>
        </w:rPr>
        <w:t xml:space="preserve">  , где:</w:t>
      </w:r>
    </w:p>
    <w:p w:rsidR="00DD6D93" w:rsidRPr="005574DE" w:rsidRDefault="00DD6D93" w:rsidP="00DD6D93">
      <w:pPr>
        <w:pStyle w:val="3"/>
        <w:keepLines/>
        <w:spacing w:after="0" w:line="240" w:lineRule="auto"/>
        <w:rPr>
          <w:rFonts w:ascii="Times New Roman" w:eastAsia="Times New Roman" w:hAnsi="Times New Roman"/>
          <w:sz w:val="22"/>
          <w:szCs w:val="22"/>
          <w:lang w:eastAsia="ru-RU"/>
        </w:rPr>
      </w:pPr>
    </w:p>
    <w:p w:rsidR="00DD6D93" w:rsidRPr="003C1027" w:rsidRDefault="00DD6D93" w:rsidP="00DD6D93">
      <w:pPr>
        <w:pStyle w:val="3"/>
        <w:keepLines/>
        <w:spacing w:after="0" w:line="240" w:lineRule="auto"/>
        <w:rPr>
          <w:rFonts w:ascii="Times New Roman" w:eastAsia="Times New Roman" w:hAnsi="Times New Roman"/>
          <w:sz w:val="22"/>
          <w:szCs w:val="22"/>
          <w:lang w:val="ru-RU" w:eastAsia="ru-RU"/>
        </w:rPr>
      </w:pPr>
      <w:r w:rsidRPr="005574DE">
        <w:rPr>
          <w:rFonts w:ascii="Times New Roman" w:eastAsia="Times New Roman" w:hAnsi="Times New Roman"/>
          <w:sz w:val="22"/>
          <w:szCs w:val="22"/>
          <w:lang w:eastAsia="ru-RU"/>
        </w:rPr>
        <w:t xml:space="preserve">Ц </w:t>
      </w:r>
      <w:r w:rsidRPr="005574DE">
        <w:rPr>
          <w:rFonts w:ascii="Times New Roman" w:eastAsia="Times New Roman" w:hAnsi="Times New Roman"/>
          <w:sz w:val="22"/>
          <w:szCs w:val="22"/>
          <w:vertAlign w:val="subscript"/>
          <w:lang w:eastAsia="ru-RU"/>
        </w:rPr>
        <w:t>газа</w:t>
      </w:r>
      <w:r w:rsidRPr="005574DE">
        <w:rPr>
          <w:rFonts w:ascii="Times New Roman" w:eastAsia="Times New Roman" w:hAnsi="Times New Roman"/>
          <w:sz w:val="22"/>
          <w:szCs w:val="22"/>
          <w:lang w:eastAsia="ru-RU"/>
        </w:rPr>
        <w:t xml:space="preserve">  </w:t>
      </w:r>
      <w:r w:rsidRPr="005574DE">
        <w:rPr>
          <w:rFonts w:ascii="Times New Roman" w:eastAsia="Times New Roman" w:hAnsi="Times New Roman"/>
          <w:sz w:val="22"/>
          <w:szCs w:val="22"/>
          <w:lang w:val="ru-RU" w:eastAsia="ru-RU"/>
        </w:rPr>
        <w:tab/>
      </w:r>
      <w:r w:rsidRPr="005574DE">
        <w:rPr>
          <w:rFonts w:ascii="Times New Roman" w:eastAsia="Times New Roman" w:hAnsi="Times New Roman"/>
          <w:sz w:val="22"/>
          <w:szCs w:val="22"/>
          <w:lang w:eastAsia="ru-RU"/>
        </w:rPr>
        <w:t>– цена на Газ, поставляемый Покупателю</w:t>
      </w:r>
      <w:r>
        <w:rPr>
          <w:rFonts w:ascii="Times New Roman" w:eastAsia="Times New Roman" w:hAnsi="Times New Roman"/>
          <w:sz w:val="22"/>
          <w:szCs w:val="22"/>
          <w:lang w:val="ru-RU" w:eastAsia="ru-RU"/>
        </w:rPr>
        <w:t>;</w:t>
      </w:r>
    </w:p>
    <w:p w:rsidR="00DD6D93" w:rsidRPr="005574DE" w:rsidRDefault="00DD6D93" w:rsidP="00DD6D93">
      <w:pPr>
        <w:pStyle w:val="3"/>
        <w:keepLines/>
        <w:spacing w:after="0" w:line="240" w:lineRule="auto"/>
        <w:rPr>
          <w:rFonts w:ascii="Times New Roman" w:eastAsia="Times New Roman" w:hAnsi="Times New Roman"/>
          <w:sz w:val="22"/>
          <w:szCs w:val="22"/>
          <w:lang w:eastAsia="ru-RU"/>
        </w:rPr>
      </w:pPr>
      <w:r w:rsidRPr="005574DE">
        <w:rPr>
          <w:rFonts w:ascii="Times New Roman" w:eastAsia="Times New Roman" w:hAnsi="Times New Roman"/>
          <w:sz w:val="22"/>
          <w:szCs w:val="22"/>
          <w:lang w:eastAsia="ru-RU"/>
        </w:rPr>
        <w:t xml:space="preserve">  </w:t>
      </w:r>
    </w:p>
    <w:p w:rsidR="00DD6D93" w:rsidRDefault="00DD6D93" w:rsidP="00DD6D93">
      <w:pPr>
        <w:pStyle w:val="3"/>
        <w:keepLines/>
        <w:spacing w:after="0" w:line="240" w:lineRule="auto"/>
        <w:rPr>
          <w:rFonts w:ascii="Times New Roman" w:eastAsia="Times New Roman" w:hAnsi="Times New Roman"/>
          <w:sz w:val="22"/>
          <w:szCs w:val="22"/>
          <w:lang w:val="ru-RU" w:eastAsia="ru-RU"/>
        </w:rPr>
      </w:pPr>
      <w:r w:rsidRPr="005574DE">
        <w:rPr>
          <w:rFonts w:ascii="Times New Roman" w:eastAsia="Times New Roman" w:hAnsi="Times New Roman"/>
          <w:sz w:val="22"/>
          <w:szCs w:val="22"/>
          <w:lang w:eastAsia="ru-RU"/>
        </w:rPr>
        <w:t xml:space="preserve"> Ц </w:t>
      </w:r>
      <w:r w:rsidRPr="005574DE">
        <w:rPr>
          <w:rFonts w:ascii="Times New Roman" w:eastAsia="Times New Roman" w:hAnsi="Times New Roman"/>
          <w:sz w:val="22"/>
          <w:szCs w:val="22"/>
          <w:vertAlign w:val="subscript"/>
          <w:lang w:eastAsia="ru-RU"/>
        </w:rPr>
        <w:t>факт</w:t>
      </w:r>
      <w:r w:rsidRPr="005574DE">
        <w:rPr>
          <w:rFonts w:ascii="Times New Roman" w:eastAsia="Times New Roman" w:hAnsi="Times New Roman"/>
          <w:sz w:val="22"/>
          <w:szCs w:val="22"/>
          <w:lang w:eastAsia="ru-RU"/>
        </w:rPr>
        <w:tab/>
        <w:t xml:space="preserve"> – оптовая цена на Газ после пересчета на фактическую объемную теплоту сгорания</w:t>
      </w:r>
      <w:r>
        <w:rPr>
          <w:rFonts w:ascii="Times New Roman" w:eastAsia="Times New Roman" w:hAnsi="Times New Roman"/>
          <w:sz w:val="22"/>
          <w:szCs w:val="22"/>
          <w:lang w:val="ru-RU" w:eastAsia="ru-RU"/>
        </w:rPr>
        <w:t xml:space="preserve">, </w:t>
      </w:r>
      <w:r w:rsidRPr="003C1027">
        <w:rPr>
          <w:rFonts w:ascii="Times New Roman" w:eastAsia="Times New Roman" w:hAnsi="Times New Roman"/>
          <w:sz w:val="22"/>
          <w:szCs w:val="22"/>
          <w:lang w:eastAsia="ru-RU"/>
        </w:rPr>
        <w:t>в соответствии с п. 5.2 Договора</w:t>
      </w:r>
      <w:r>
        <w:rPr>
          <w:rFonts w:ascii="Times New Roman" w:eastAsia="Times New Roman" w:hAnsi="Times New Roman"/>
          <w:sz w:val="22"/>
          <w:szCs w:val="22"/>
          <w:lang w:val="ru-RU" w:eastAsia="ru-RU"/>
        </w:rPr>
        <w:t>;</w:t>
      </w:r>
    </w:p>
    <w:p w:rsidR="00DD6D93" w:rsidRDefault="00DD6D93" w:rsidP="00DD6D93">
      <w:pPr>
        <w:pStyle w:val="3"/>
        <w:keepLines/>
        <w:spacing w:after="0" w:line="240" w:lineRule="auto"/>
        <w:rPr>
          <w:rFonts w:ascii="Times New Roman" w:eastAsia="Times New Roman" w:hAnsi="Times New Roman"/>
          <w:sz w:val="22"/>
          <w:szCs w:val="22"/>
          <w:lang w:val="ru-RU" w:eastAsia="ru-RU"/>
        </w:rPr>
      </w:pPr>
    </w:p>
    <w:p w:rsidR="00DD6D93" w:rsidRPr="009B581B" w:rsidRDefault="00DD6D93" w:rsidP="00DD6D93">
      <w:pPr>
        <w:pStyle w:val="3"/>
        <w:keepLines/>
        <w:spacing w:after="0" w:line="240" w:lineRule="auto"/>
        <w:rPr>
          <w:rFonts w:ascii="Times New Roman" w:eastAsia="Times New Roman" w:hAnsi="Times New Roman"/>
          <w:sz w:val="22"/>
          <w:szCs w:val="22"/>
          <w:lang w:val="ru-RU" w:eastAsia="ru-RU"/>
        </w:rPr>
      </w:pPr>
      <w:r>
        <w:rPr>
          <w:rFonts w:ascii="Times New Roman" w:eastAsia="Times New Roman" w:hAnsi="Times New Roman"/>
          <w:sz w:val="22"/>
          <w:szCs w:val="22"/>
          <w:lang w:val="ru-RU" w:eastAsia="ru-RU"/>
        </w:rPr>
        <w:t xml:space="preserve">ССУ </w:t>
      </w:r>
      <w:r w:rsidRPr="005574DE">
        <w:rPr>
          <w:rFonts w:ascii="Times New Roman" w:eastAsia="Times New Roman" w:hAnsi="Times New Roman"/>
          <w:sz w:val="22"/>
          <w:szCs w:val="22"/>
          <w:lang w:eastAsia="ru-RU"/>
        </w:rPr>
        <w:t xml:space="preserve"> </w:t>
      </w:r>
      <w:r>
        <w:rPr>
          <w:rFonts w:ascii="Times New Roman" w:eastAsia="Times New Roman" w:hAnsi="Times New Roman"/>
          <w:sz w:val="22"/>
          <w:szCs w:val="22"/>
          <w:lang w:eastAsia="ru-RU"/>
        </w:rPr>
        <w:tab/>
      </w:r>
      <w:r w:rsidRPr="009B581B">
        <w:rPr>
          <w:rFonts w:ascii="Times New Roman" w:eastAsia="Times New Roman" w:hAnsi="Times New Roman"/>
          <w:sz w:val="22"/>
          <w:szCs w:val="22"/>
          <w:lang w:val="ru-RU" w:eastAsia="ru-RU"/>
        </w:rPr>
        <w:t xml:space="preserve"> </w:t>
      </w:r>
      <w:r w:rsidRPr="009B581B">
        <w:rPr>
          <w:rFonts w:ascii="Times New Roman" w:eastAsia="Times New Roman" w:hAnsi="Times New Roman"/>
          <w:sz w:val="22"/>
          <w:szCs w:val="22"/>
          <w:lang w:eastAsia="ru-RU"/>
        </w:rPr>
        <w:t>–</w:t>
      </w:r>
      <w:r w:rsidRPr="009B581B">
        <w:rPr>
          <w:rFonts w:ascii="Times New Roman" w:eastAsia="Times New Roman" w:hAnsi="Times New Roman"/>
          <w:sz w:val="22"/>
          <w:szCs w:val="22"/>
          <w:lang w:val="ru-RU" w:eastAsia="ru-RU"/>
        </w:rPr>
        <w:t xml:space="preserve"> </w:t>
      </w:r>
      <w:r w:rsidRPr="009B581B">
        <w:rPr>
          <w:rFonts w:ascii="Times New Roman" w:eastAsia="Times New Roman" w:hAnsi="Times New Roman"/>
          <w:sz w:val="22"/>
          <w:szCs w:val="22"/>
          <w:lang w:eastAsia="ru-RU"/>
        </w:rPr>
        <w:t>снабженческо-сбытов</w:t>
      </w:r>
      <w:r w:rsidRPr="009B581B">
        <w:rPr>
          <w:rFonts w:ascii="Times New Roman" w:eastAsia="Times New Roman" w:hAnsi="Times New Roman"/>
          <w:sz w:val="22"/>
          <w:szCs w:val="22"/>
          <w:lang w:val="ru-RU" w:eastAsia="ru-RU"/>
        </w:rPr>
        <w:t>ая</w:t>
      </w:r>
      <w:r w:rsidRPr="009B581B">
        <w:rPr>
          <w:rFonts w:ascii="Times New Roman" w:eastAsia="Times New Roman" w:hAnsi="Times New Roman"/>
          <w:sz w:val="22"/>
          <w:szCs w:val="22"/>
          <w:lang w:eastAsia="ru-RU"/>
        </w:rPr>
        <w:t xml:space="preserve"> услуг</w:t>
      </w:r>
      <w:r w:rsidRPr="009B581B">
        <w:rPr>
          <w:rFonts w:ascii="Times New Roman" w:eastAsia="Times New Roman" w:hAnsi="Times New Roman"/>
          <w:sz w:val="22"/>
          <w:szCs w:val="22"/>
          <w:lang w:val="ru-RU" w:eastAsia="ru-RU"/>
        </w:rPr>
        <w:t>а.</w:t>
      </w:r>
    </w:p>
    <w:p w:rsidR="00DD6D93" w:rsidRPr="002A516C" w:rsidRDefault="00DD6D93" w:rsidP="00DD6D93">
      <w:pPr>
        <w:pStyle w:val="af2"/>
        <w:keepLines/>
        <w:widowControl w:val="0"/>
        <w:tabs>
          <w:tab w:val="left" w:pos="1276"/>
        </w:tabs>
        <w:spacing w:after="0" w:line="240" w:lineRule="auto"/>
        <w:ind w:firstLine="709"/>
        <w:jc w:val="both"/>
        <w:rPr>
          <w:rFonts w:ascii="Times New Roman" w:eastAsia="Times New Roman" w:hAnsi="Times New Roman"/>
          <w:sz w:val="22"/>
          <w:szCs w:val="22"/>
          <w:lang w:eastAsia="ru-RU"/>
        </w:rPr>
      </w:pPr>
      <w:r w:rsidRPr="002A516C">
        <w:rPr>
          <w:rFonts w:ascii="Times New Roman" w:eastAsia="Times New Roman" w:hAnsi="Times New Roman"/>
          <w:sz w:val="22"/>
          <w:szCs w:val="22"/>
          <w:lang w:eastAsia="ru-RU"/>
        </w:rPr>
        <w:t>Оптовая цена на газ принимается равной регулируемой оптовой цене на газ для промышленных Потребителей Субъекта РФ, определяемой в соответствии с нормативными правовыми актами Российской Федерации о государственном регулировании цен на газ (регулируемая оптовая цена на газ).</w:t>
      </w:r>
    </w:p>
    <w:p w:rsidR="00DD6D93" w:rsidRPr="002A516C" w:rsidRDefault="00DD6D93" w:rsidP="00DD6D93">
      <w:pPr>
        <w:pStyle w:val="af2"/>
        <w:keepLines/>
        <w:widowControl w:val="0"/>
        <w:tabs>
          <w:tab w:val="left" w:pos="1276"/>
        </w:tabs>
        <w:spacing w:after="0" w:line="240" w:lineRule="auto"/>
        <w:ind w:firstLine="709"/>
        <w:jc w:val="both"/>
        <w:rPr>
          <w:rFonts w:ascii="Times New Roman" w:eastAsia="Times New Roman" w:hAnsi="Times New Roman"/>
          <w:sz w:val="22"/>
          <w:szCs w:val="22"/>
          <w:lang w:eastAsia="ru-RU"/>
        </w:rPr>
      </w:pPr>
      <w:r w:rsidRPr="002A516C">
        <w:rPr>
          <w:rFonts w:ascii="Times New Roman" w:eastAsia="Times New Roman" w:hAnsi="Times New Roman"/>
          <w:sz w:val="22"/>
          <w:szCs w:val="22"/>
          <w:lang w:eastAsia="ru-RU"/>
        </w:rPr>
        <w:t>ССУ - снабженческо-сбытовая услуга, определяется в соответствии с п.5.3 Договора.</w:t>
      </w:r>
    </w:p>
    <w:p w:rsidR="00DD6D93" w:rsidRPr="002A516C" w:rsidRDefault="00DD6D93" w:rsidP="00DD6D93">
      <w:pPr>
        <w:pStyle w:val="af2"/>
        <w:keepLines/>
        <w:widowControl w:val="0"/>
        <w:tabs>
          <w:tab w:val="left" w:pos="1276"/>
        </w:tabs>
        <w:spacing w:after="0" w:line="240" w:lineRule="auto"/>
        <w:ind w:firstLine="709"/>
        <w:jc w:val="both"/>
        <w:rPr>
          <w:rFonts w:ascii="Times New Roman" w:eastAsia="Times New Roman" w:hAnsi="Times New Roman"/>
          <w:sz w:val="22"/>
          <w:szCs w:val="22"/>
          <w:lang w:eastAsia="ru-RU"/>
        </w:rPr>
      </w:pPr>
      <w:r w:rsidRPr="002A516C">
        <w:rPr>
          <w:rFonts w:ascii="Times New Roman" w:eastAsia="Times New Roman" w:hAnsi="Times New Roman"/>
          <w:sz w:val="22"/>
          <w:szCs w:val="22"/>
          <w:lang w:eastAsia="ru-RU"/>
        </w:rPr>
        <w:t>Кроме того, сверх цены на Газ по Договору к оплате предъявляется НДС по ставке, установленной законодательством Российской Федерации.</w:t>
      </w:r>
    </w:p>
    <w:p w:rsidR="00DD6D93" w:rsidRPr="0036467F" w:rsidRDefault="00DD6D93" w:rsidP="00DD6D93">
      <w:pPr>
        <w:pStyle w:val="af2"/>
        <w:keepLines/>
        <w:widowControl w:val="0"/>
        <w:tabs>
          <w:tab w:val="left" w:pos="1276"/>
        </w:tabs>
        <w:spacing w:after="0" w:line="240" w:lineRule="auto"/>
        <w:ind w:firstLine="709"/>
        <w:jc w:val="both"/>
        <w:rPr>
          <w:rFonts w:ascii="Times New Roman" w:hAnsi="Times New Roman"/>
          <w:sz w:val="22"/>
          <w:szCs w:val="22"/>
          <w:lang w:val="ru-RU"/>
        </w:rPr>
      </w:pPr>
      <w:r w:rsidRPr="002A516C">
        <w:rPr>
          <w:rFonts w:ascii="Times New Roman" w:eastAsia="Times New Roman" w:hAnsi="Times New Roman"/>
          <w:sz w:val="22"/>
          <w:szCs w:val="22"/>
          <w:lang w:eastAsia="ru-RU"/>
        </w:rPr>
        <w:t>В случае принятия нормативного правового акта, предусматривающего установление новых принципов ценообразования на Газ, Поставщик направляет Покупателю дополнительное соглашение с предложением о новой цене на Газ. Если в течение 10 (десяти) дней с момента вручения дополнительного соглашения, но не более 30 (тридцати) дней с даты отправки дополнительного соглашения, встречные предложения от Покупателя не поступили, цена на Газ в редакции Поставщика считается согласованной и принимается для расчётов за Газ</w:t>
      </w:r>
      <w:r w:rsidRPr="003C1027">
        <w:rPr>
          <w:rFonts w:ascii="Times New Roman" w:hAnsi="Times New Roman"/>
          <w:sz w:val="22"/>
          <w:szCs w:val="22"/>
          <w:lang w:eastAsia="en-US"/>
        </w:rPr>
        <w:t>.</w:t>
      </w:r>
    </w:p>
    <w:p w:rsidR="00DD6D93" w:rsidRPr="005574DE" w:rsidRDefault="00DD6D93" w:rsidP="00DD6D93">
      <w:pPr>
        <w:pStyle w:val="af2"/>
        <w:keepLines/>
        <w:widowControl w:val="0"/>
        <w:tabs>
          <w:tab w:val="left" w:pos="1276"/>
        </w:tabs>
        <w:spacing w:after="0" w:line="240" w:lineRule="auto"/>
        <w:ind w:firstLine="709"/>
        <w:jc w:val="both"/>
        <w:rPr>
          <w:rFonts w:ascii="Times New Roman" w:eastAsia="Times New Roman" w:hAnsi="Times New Roman"/>
          <w:sz w:val="22"/>
          <w:szCs w:val="22"/>
          <w:lang w:eastAsia="ru-RU"/>
        </w:rPr>
      </w:pPr>
      <w:r w:rsidRPr="005574DE">
        <w:rPr>
          <w:rFonts w:ascii="Times New Roman" w:eastAsia="Times New Roman" w:hAnsi="Times New Roman"/>
          <w:sz w:val="22"/>
          <w:szCs w:val="22"/>
          <w:lang w:eastAsia="ru-RU"/>
        </w:rPr>
        <w:t>5.2. Оптовые цены на Газ, установлены на объемную единицу измерения Газа (1 тыс. куб. метров), приведенную к стандартным условиям (температура +20 градусов по Цельсию, давление 101,325 кПа (</w:t>
      </w:r>
      <w:smartTag w:uri="urn:schemas-microsoft-com:office:smarttags" w:element="metricconverter">
        <w:smartTagPr>
          <w:attr w:name="ProductID" w:val="760 мм"/>
        </w:smartTagPr>
        <w:r w:rsidRPr="005574DE">
          <w:rPr>
            <w:rFonts w:ascii="Times New Roman" w:eastAsia="Times New Roman" w:hAnsi="Times New Roman"/>
            <w:sz w:val="22"/>
            <w:szCs w:val="22"/>
            <w:lang w:eastAsia="ru-RU"/>
          </w:rPr>
          <w:t>760 мм</w:t>
        </w:r>
      </w:smartTag>
      <w:r w:rsidRPr="005574DE">
        <w:rPr>
          <w:rFonts w:ascii="Times New Roman" w:eastAsia="Times New Roman" w:hAnsi="Times New Roman"/>
          <w:sz w:val="22"/>
          <w:szCs w:val="22"/>
          <w:lang w:eastAsia="ru-RU"/>
        </w:rPr>
        <w:t xml:space="preserve"> ртутного столба), влажность 0%, при расчетной теплоте сгорания 7900 ккал/куб. м. (33080 кДж/куб. м.).</w:t>
      </w:r>
    </w:p>
    <w:p w:rsidR="00DD6D93" w:rsidRPr="005574DE" w:rsidRDefault="00DD6D93" w:rsidP="00DD6D93">
      <w:pPr>
        <w:pStyle w:val="3"/>
        <w:keepLines/>
        <w:spacing w:after="0" w:line="240" w:lineRule="auto"/>
        <w:ind w:left="0" w:firstLine="708"/>
        <w:jc w:val="both"/>
        <w:rPr>
          <w:rFonts w:ascii="Times New Roman" w:eastAsia="Times New Roman" w:hAnsi="Times New Roman"/>
          <w:sz w:val="22"/>
          <w:szCs w:val="22"/>
          <w:lang w:eastAsia="ru-RU"/>
        </w:rPr>
      </w:pPr>
      <w:r w:rsidRPr="005574DE">
        <w:rPr>
          <w:rFonts w:ascii="Times New Roman" w:eastAsia="Times New Roman" w:hAnsi="Times New Roman"/>
          <w:sz w:val="22"/>
          <w:szCs w:val="22"/>
          <w:lang w:eastAsia="ru-RU"/>
        </w:rPr>
        <w:t>При отклонении фактической объемной теплоты сгорания (ОТС) от расчетной, Поставщик ежемесячно производит перерасчет цен на Газ по формуле:</w:t>
      </w:r>
    </w:p>
    <w:p w:rsidR="00DD6D93" w:rsidRPr="005574DE" w:rsidRDefault="00DD6D93" w:rsidP="00DD6D93">
      <w:pPr>
        <w:pStyle w:val="3"/>
        <w:keepLines/>
        <w:spacing w:after="0" w:line="240" w:lineRule="auto"/>
        <w:ind w:firstLine="709"/>
        <w:jc w:val="center"/>
        <w:rPr>
          <w:rFonts w:ascii="Times New Roman" w:eastAsia="Times New Roman" w:hAnsi="Times New Roman"/>
          <w:sz w:val="22"/>
          <w:szCs w:val="22"/>
          <w:lang w:eastAsia="ru-RU"/>
        </w:rPr>
      </w:pPr>
      <w:r w:rsidRPr="005574DE">
        <w:rPr>
          <w:rFonts w:ascii="Times New Roman" w:eastAsia="Times New Roman" w:hAnsi="Times New Roman"/>
          <w:position w:val="-30"/>
          <w:sz w:val="22"/>
          <w:szCs w:val="22"/>
          <w:lang w:eastAsia="ru-RU"/>
        </w:rPr>
        <w:object w:dxaOrig="4000" w:dyaOrig="760">
          <v:shape id="_x0000_i1026" type="#_x0000_t75" style="width:199.8pt;height:38.4pt" o:ole="" fillcolor="window">
            <v:imagedata r:id="rId10" o:title=""/>
          </v:shape>
          <o:OLEObject Type="Embed" ProgID="Equation.3" ShapeID="_x0000_i1026" DrawAspect="Content" ObjectID="_1730635907" r:id="rId11"/>
        </w:object>
      </w:r>
      <w:r w:rsidRPr="005574DE">
        <w:rPr>
          <w:rFonts w:ascii="Times New Roman" w:eastAsia="Times New Roman" w:hAnsi="Times New Roman"/>
          <w:sz w:val="22"/>
          <w:szCs w:val="22"/>
          <w:lang w:eastAsia="ru-RU"/>
        </w:rPr>
        <w:t>, где</w:t>
      </w:r>
    </w:p>
    <w:p w:rsidR="00DD6D93" w:rsidRPr="005574DE" w:rsidRDefault="00DD6D93" w:rsidP="00DD6D93">
      <w:pPr>
        <w:pStyle w:val="3"/>
        <w:keepLines/>
        <w:tabs>
          <w:tab w:val="left" w:pos="1620"/>
        </w:tabs>
        <w:spacing w:after="0" w:line="240" w:lineRule="auto"/>
        <w:rPr>
          <w:rFonts w:ascii="Times New Roman" w:eastAsia="Times New Roman" w:hAnsi="Times New Roman"/>
          <w:sz w:val="22"/>
          <w:szCs w:val="22"/>
          <w:lang w:eastAsia="ru-RU"/>
        </w:rPr>
      </w:pPr>
      <w:r w:rsidRPr="005574DE">
        <w:rPr>
          <w:rFonts w:ascii="Times New Roman" w:eastAsia="Times New Roman" w:hAnsi="Times New Roman"/>
          <w:sz w:val="22"/>
          <w:szCs w:val="22"/>
          <w:lang w:eastAsia="ru-RU"/>
        </w:rPr>
        <w:t xml:space="preserve">         Ц </w:t>
      </w:r>
      <w:r w:rsidRPr="005574DE">
        <w:rPr>
          <w:rFonts w:ascii="Times New Roman" w:eastAsia="Times New Roman" w:hAnsi="Times New Roman"/>
          <w:sz w:val="22"/>
          <w:szCs w:val="22"/>
          <w:lang w:eastAsia="ru-RU"/>
        </w:rPr>
        <w:tab/>
        <w:t>– оптовая цена на Газ,</w:t>
      </w:r>
    </w:p>
    <w:p w:rsidR="00DD6D93" w:rsidRPr="005574DE" w:rsidRDefault="00DD6D93" w:rsidP="00DD6D93">
      <w:pPr>
        <w:pStyle w:val="3"/>
        <w:keepLines/>
        <w:tabs>
          <w:tab w:val="left" w:pos="1620"/>
        </w:tabs>
        <w:spacing w:after="0" w:line="240" w:lineRule="auto"/>
        <w:ind w:left="1620" w:hanging="900"/>
        <w:rPr>
          <w:rFonts w:ascii="Times New Roman" w:eastAsia="Times New Roman" w:hAnsi="Times New Roman"/>
          <w:sz w:val="22"/>
          <w:szCs w:val="22"/>
          <w:lang w:eastAsia="ru-RU"/>
        </w:rPr>
      </w:pPr>
      <w:r w:rsidRPr="005574DE">
        <w:rPr>
          <w:rFonts w:ascii="Times New Roman" w:eastAsia="Times New Roman" w:hAnsi="Times New Roman"/>
          <w:position w:val="-14"/>
          <w:sz w:val="22"/>
          <w:szCs w:val="22"/>
          <w:lang w:eastAsia="ru-RU"/>
        </w:rPr>
        <w:object w:dxaOrig="580" w:dyaOrig="400">
          <v:shape id="_x0000_i1027" type="#_x0000_t75" style="width:28.8pt;height:19.8pt" o:ole="" fillcolor="window">
            <v:imagedata r:id="rId12" o:title=""/>
          </v:shape>
          <o:OLEObject Type="Embed" ProgID="Equation.3" ShapeID="_x0000_i1027" DrawAspect="Content" ObjectID="_1730635908" r:id="rId13"/>
        </w:object>
      </w:r>
      <w:r w:rsidRPr="005574DE">
        <w:rPr>
          <w:rFonts w:ascii="Times New Roman" w:eastAsia="Times New Roman" w:hAnsi="Times New Roman"/>
          <w:sz w:val="22"/>
          <w:szCs w:val="22"/>
          <w:lang w:eastAsia="ru-RU"/>
        </w:rPr>
        <w:tab/>
        <w:t>–</w:t>
      </w:r>
      <w:r w:rsidRPr="005574DE">
        <w:rPr>
          <w:rFonts w:ascii="Times New Roman" w:eastAsia="Times New Roman" w:hAnsi="Times New Roman"/>
          <w:sz w:val="22"/>
          <w:szCs w:val="22"/>
          <w:lang w:val="ru-RU" w:eastAsia="ru-RU"/>
        </w:rPr>
        <w:t xml:space="preserve"> фактическая </w:t>
      </w:r>
      <w:r w:rsidRPr="005574DE">
        <w:rPr>
          <w:rFonts w:ascii="Times New Roman" w:eastAsia="Times New Roman" w:hAnsi="Times New Roman"/>
          <w:sz w:val="22"/>
          <w:szCs w:val="22"/>
          <w:lang w:eastAsia="ru-RU"/>
        </w:rPr>
        <w:t>объемная теплота сгорания в ккал/м3 (кДж/м3).</w:t>
      </w:r>
    </w:p>
    <w:p w:rsidR="00DD6D93" w:rsidRPr="005574DE" w:rsidRDefault="00DD6D93" w:rsidP="00DD6D93">
      <w:pPr>
        <w:pStyle w:val="3"/>
        <w:keepLines/>
        <w:tabs>
          <w:tab w:val="left" w:pos="1620"/>
        </w:tabs>
        <w:spacing w:after="0" w:line="240" w:lineRule="auto"/>
        <w:rPr>
          <w:rFonts w:ascii="Times New Roman" w:eastAsia="Times New Roman" w:hAnsi="Times New Roman"/>
          <w:sz w:val="22"/>
          <w:szCs w:val="22"/>
          <w:lang w:eastAsia="ru-RU"/>
        </w:rPr>
      </w:pPr>
      <w:r w:rsidRPr="005574DE">
        <w:rPr>
          <w:rFonts w:ascii="Times New Roman" w:eastAsia="Times New Roman" w:hAnsi="Times New Roman"/>
          <w:sz w:val="22"/>
          <w:szCs w:val="22"/>
          <w:lang w:eastAsia="ru-RU"/>
        </w:rPr>
        <w:t xml:space="preserve">         Ц </w:t>
      </w:r>
      <w:r w:rsidRPr="005574DE">
        <w:rPr>
          <w:rFonts w:ascii="Times New Roman" w:eastAsia="Times New Roman" w:hAnsi="Times New Roman"/>
          <w:sz w:val="22"/>
          <w:szCs w:val="22"/>
          <w:vertAlign w:val="subscript"/>
          <w:lang w:eastAsia="ru-RU"/>
        </w:rPr>
        <w:t>факт</w:t>
      </w:r>
      <w:r w:rsidRPr="005574DE">
        <w:rPr>
          <w:rFonts w:ascii="Times New Roman" w:eastAsia="Times New Roman" w:hAnsi="Times New Roman"/>
          <w:sz w:val="22"/>
          <w:szCs w:val="22"/>
          <w:lang w:eastAsia="ru-RU"/>
        </w:rPr>
        <w:t xml:space="preserve">  </w:t>
      </w:r>
      <w:r w:rsidRPr="005574DE">
        <w:rPr>
          <w:rFonts w:ascii="Times New Roman" w:eastAsia="Times New Roman" w:hAnsi="Times New Roman"/>
          <w:sz w:val="22"/>
          <w:szCs w:val="22"/>
          <w:lang w:val="ru-RU" w:eastAsia="ru-RU"/>
        </w:rPr>
        <w:t xml:space="preserve">    </w:t>
      </w:r>
      <w:r w:rsidRPr="005574DE">
        <w:rPr>
          <w:rFonts w:ascii="Times New Roman" w:eastAsia="Times New Roman" w:hAnsi="Times New Roman"/>
          <w:sz w:val="22"/>
          <w:szCs w:val="22"/>
          <w:lang w:eastAsia="ru-RU"/>
        </w:rPr>
        <w:t xml:space="preserve">– оптовая цена на Газ после пересчета. </w:t>
      </w:r>
    </w:p>
    <w:p w:rsidR="00DD6D93" w:rsidRPr="005574DE" w:rsidRDefault="00DD6D93" w:rsidP="00DD6D93">
      <w:pPr>
        <w:pStyle w:val="13"/>
        <w:tabs>
          <w:tab w:val="left" w:pos="993"/>
        </w:tabs>
        <w:suppressAutoHyphens/>
        <w:spacing w:before="0" w:after="0" w:line="250" w:lineRule="exact"/>
        <w:ind w:firstLine="709"/>
        <w:rPr>
          <w:sz w:val="22"/>
          <w:szCs w:val="22"/>
        </w:rPr>
      </w:pPr>
    </w:p>
    <w:p w:rsidR="00DD6D93" w:rsidRPr="009B581B" w:rsidRDefault="00DD6D93" w:rsidP="00DD6D93">
      <w:pPr>
        <w:pStyle w:val="3"/>
        <w:keepLines/>
        <w:spacing w:after="0" w:line="240" w:lineRule="auto"/>
        <w:ind w:left="0" w:firstLine="709"/>
        <w:jc w:val="both"/>
        <w:rPr>
          <w:rFonts w:ascii="Times New Roman" w:hAnsi="Times New Roman"/>
          <w:sz w:val="22"/>
          <w:szCs w:val="22"/>
          <w:lang w:val="ru-RU"/>
        </w:rPr>
      </w:pPr>
      <w:bookmarkStart w:id="1" w:name="Par208"/>
      <w:bookmarkEnd w:id="1"/>
      <w:r w:rsidRPr="009B581B">
        <w:rPr>
          <w:rFonts w:ascii="Times New Roman" w:eastAsia="Times New Roman" w:hAnsi="Times New Roman"/>
          <w:sz w:val="22"/>
          <w:szCs w:val="22"/>
          <w:lang w:val="ru-RU" w:eastAsia="x-none"/>
        </w:rPr>
        <w:t>5.3. Размер ССУ</w:t>
      </w:r>
      <w:r w:rsidRPr="009B581B">
        <w:rPr>
          <w:rFonts w:ascii="Times New Roman" w:hAnsi="Times New Roman"/>
          <w:sz w:val="22"/>
          <w:szCs w:val="22"/>
        </w:rPr>
        <w:t xml:space="preserve"> определяется следующим образом</w:t>
      </w:r>
      <w:r w:rsidRPr="009B581B">
        <w:rPr>
          <w:rFonts w:ascii="Times New Roman" w:hAnsi="Times New Roman"/>
          <w:sz w:val="22"/>
          <w:szCs w:val="22"/>
          <w:lang w:val="ru-RU"/>
        </w:rPr>
        <w:t>:</w:t>
      </w:r>
    </w:p>
    <w:p w:rsidR="00DD6D93" w:rsidRDefault="00DD6D93" w:rsidP="00DD6D93">
      <w:pPr>
        <w:pStyle w:val="13"/>
        <w:suppressAutoHyphens/>
        <w:spacing w:before="0" w:after="0" w:line="250" w:lineRule="exact"/>
        <w:ind w:firstLine="709"/>
        <w:rPr>
          <w:sz w:val="22"/>
          <w:szCs w:val="22"/>
          <w:lang w:eastAsia="ru-RU"/>
        </w:rPr>
      </w:pPr>
      <w:r w:rsidRPr="004772B2">
        <w:rPr>
          <w:sz w:val="22"/>
          <w:szCs w:val="22"/>
        </w:rPr>
        <w:lastRenderedPageBreak/>
        <w:t xml:space="preserve">5.3.1. </w:t>
      </w:r>
      <w:r w:rsidRPr="004214BF">
        <w:rPr>
          <w:sz w:val="22"/>
          <w:szCs w:val="22"/>
        </w:rPr>
        <w:t>Размер ССУ принимается равным размеру ПССУ, установленному приказом  Федеральной службы по тарифам РФ</w:t>
      </w:r>
      <w:r w:rsidRPr="004772B2">
        <w:rPr>
          <w:sz w:val="22"/>
          <w:szCs w:val="22"/>
        </w:rPr>
        <w:t xml:space="preserve"> №</w:t>
      </w:r>
      <w:r w:rsidRPr="004772B2">
        <w:rPr>
          <w:sz w:val="22"/>
          <w:szCs w:val="22"/>
        </w:rPr>
        <w:fldChar w:fldCharType="begin"/>
      </w:r>
      <w:r w:rsidRPr="004772B2">
        <w:rPr>
          <w:sz w:val="22"/>
          <w:szCs w:val="22"/>
        </w:rPr>
        <w:instrText xml:space="preserve"> MERGEFIELD  НомерПриказаПССУ  \* MERGEFORMAT </w:instrText>
      </w:r>
      <w:r w:rsidRPr="004772B2">
        <w:rPr>
          <w:sz w:val="22"/>
          <w:szCs w:val="22"/>
        </w:rPr>
        <w:fldChar w:fldCharType="separate"/>
      </w:r>
      <w:r w:rsidR="007934B2">
        <w:rPr>
          <w:sz w:val="22"/>
          <w:szCs w:val="22"/>
        </w:rPr>
        <w:t>279-э/7</w:t>
      </w:r>
      <w:r w:rsidRPr="004772B2">
        <w:rPr>
          <w:sz w:val="22"/>
          <w:szCs w:val="22"/>
        </w:rPr>
        <w:fldChar w:fldCharType="end"/>
      </w:r>
      <w:r w:rsidRPr="004772B2">
        <w:rPr>
          <w:sz w:val="22"/>
          <w:szCs w:val="22"/>
        </w:rPr>
        <w:t xml:space="preserve"> от </w:t>
      </w:r>
      <w:r w:rsidRPr="004772B2">
        <w:rPr>
          <w:sz w:val="22"/>
          <w:szCs w:val="22"/>
        </w:rPr>
        <w:fldChar w:fldCharType="begin"/>
      </w:r>
      <w:r w:rsidRPr="004772B2">
        <w:rPr>
          <w:sz w:val="22"/>
          <w:szCs w:val="22"/>
        </w:rPr>
        <w:instrText xml:space="preserve"> MERGEFIELD  ДатаПриказаПССУ  \* MERGEFORMAT </w:instrText>
      </w:r>
      <w:r w:rsidRPr="004772B2">
        <w:rPr>
          <w:sz w:val="22"/>
          <w:szCs w:val="22"/>
        </w:rPr>
        <w:fldChar w:fldCharType="separate"/>
      </w:r>
      <w:r w:rsidR="007934B2">
        <w:rPr>
          <w:sz w:val="22"/>
          <w:szCs w:val="22"/>
        </w:rPr>
        <w:t>27.11.2012</w:t>
      </w:r>
      <w:r w:rsidRPr="004772B2">
        <w:rPr>
          <w:sz w:val="22"/>
          <w:szCs w:val="22"/>
        </w:rPr>
        <w:fldChar w:fldCharType="end"/>
      </w:r>
      <w:r w:rsidRPr="004772B2">
        <w:rPr>
          <w:sz w:val="22"/>
          <w:szCs w:val="22"/>
        </w:rPr>
        <w:t xml:space="preserve"> </w:t>
      </w:r>
      <w:r w:rsidRPr="00E64657">
        <w:rPr>
          <w:sz w:val="22"/>
          <w:szCs w:val="22"/>
        </w:rPr>
        <w:t>на территории Костромской области по группам конечных Потребителей, с учетом индексаций, произведенных Поставщиком</w:t>
      </w:r>
      <w:r w:rsidRPr="004772B2">
        <w:rPr>
          <w:sz w:val="22"/>
          <w:szCs w:val="22"/>
          <w:lang w:eastAsia="ru-RU"/>
        </w:rPr>
        <w:t xml:space="preserve">  (Таблица 1).</w:t>
      </w:r>
    </w:p>
    <w:p w:rsidR="00DD6D93" w:rsidRPr="009B581B" w:rsidRDefault="00DD6D93" w:rsidP="00DD6D93">
      <w:pPr>
        <w:pStyle w:val="13"/>
        <w:suppressAutoHyphens/>
        <w:spacing w:before="0" w:after="0" w:line="250" w:lineRule="exact"/>
        <w:ind w:firstLine="709"/>
        <w:jc w:val="right"/>
        <w:rPr>
          <w:sz w:val="22"/>
          <w:szCs w:val="22"/>
        </w:rPr>
      </w:pPr>
      <w:r w:rsidRPr="009B581B">
        <w:rPr>
          <w:sz w:val="22"/>
          <w:szCs w:val="22"/>
        </w:rPr>
        <w:t>Таблица №1</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235"/>
        <w:gridCol w:w="850"/>
        <w:gridCol w:w="1276"/>
        <w:gridCol w:w="1276"/>
        <w:gridCol w:w="1134"/>
        <w:gridCol w:w="1134"/>
        <w:gridCol w:w="1275"/>
        <w:gridCol w:w="957"/>
      </w:tblGrid>
      <w:tr w:rsidR="00DD6D93" w:rsidRPr="009B581B" w:rsidTr="006150CA">
        <w:trPr>
          <w:trHeight w:val="241"/>
        </w:trPr>
        <w:tc>
          <w:tcPr>
            <w:tcW w:w="2235" w:type="dxa"/>
            <w:vMerge w:val="restart"/>
            <w:tcBorders>
              <w:top w:val="single" w:sz="4" w:space="0" w:color="00000A"/>
              <w:left w:val="single" w:sz="4" w:space="0" w:color="00000A"/>
              <w:bottom w:val="single" w:sz="4" w:space="0" w:color="00000A"/>
              <w:right w:val="single" w:sz="4" w:space="0" w:color="00000A"/>
            </w:tcBorders>
            <w:vAlign w:val="center"/>
            <w:hideMark/>
          </w:tcPr>
          <w:p w:rsidR="00DD6D93" w:rsidRPr="009B581B" w:rsidRDefault="00DD6D93" w:rsidP="006150CA">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 xml:space="preserve">Объемная группа конечных Потребителей,  млн. </w:t>
            </w:r>
            <w:proofErr w:type="spellStart"/>
            <w:r w:rsidRPr="009B581B">
              <w:rPr>
                <w:rFonts w:ascii="Times New Roman" w:hAnsi="Times New Roman"/>
                <w:spacing w:val="1"/>
                <w:sz w:val="18"/>
                <w:szCs w:val="18"/>
              </w:rPr>
              <w:t>куб.м</w:t>
            </w:r>
            <w:proofErr w:type="spellEnd"/>
            <w:r w:rsidRPr="009B581B">
              <w:rPr>
                <w:rFonts w:ascii="Times New Roman" w:hAnsi="Times New Roman"/>
                <w:spacing w:val="1"/>
                <w:sz w:val="18"/>
                <w:szCs w:val="18"/>
              </w:rPr>
              <w:t>/год</w:t>
            </w:r>
          </w:p>
        </w:tc>
        <w:tc>
          <w:tcPr>
            <w:tcW w:w="850" w:type="dxa"/>
            <w:tcBorders>
              <w:top w:val="single" w:sz="4" w:space="0" w:color="00000A"/>
              <w:left w:val="single" w:sz="4" w:space="0" w:color="00000A"/>
              <w:bottom w:val="single" w:sz="4" w:space="0" w:color="00000A"/>
              <w:right w:val="single" w:sz="4" w:space="0" w:color="00000A"/>
            </w:tcBorders>
            <w:vAlign w:val="center"/>
            <w:hideMark/>
          </w:tcPr>
          <w:p w:rsidR="00DD6D93" w:rsidRPr="009B581B" w:rsidRDefault="00DD6D93" w:rsidP="006150CA">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DD6D93" w:rsidRPr="009B581B" w:rsidRDefault="00DD6D93" w:rsidP="006150CA">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DD6D93" w:rsidRPr="009B581B" w:rsidRDefault="00DD6D93" w:rsidP="006150CA">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3</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D6D93" w:rsidRPr="009B581B" w:rsidRDefault="00DD6D93" w:rsidP="006150CA">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4</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D6D93" w:rsidRPr="009B581B" w:rsidRDefault="00DD6D93" w:rsidP="006150CA">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5</w:t>
            </w:r>
          </w:p>
        </w:tc>
        <w:tc>
          <w:tcPr>
            <w:tcW w:w="1275" w:type="dxa"/>
            <w:tcBorders>
              <w:top w:val="single" w:sz="4" w:space="0" w:color="00000A"/>
              <w:left w:val="single" w:sz="4" w:space="0" w:color="00000A"/>
              <w:bottom w:val="single" w:sz="4" w:space="0" w:color="00000A"/>
              <w:right w:val="single" w:sz="4" w:space="0" w:color="00000A"/>
            </w:tcBorders>
            <w:vAlign w:val="center"/>
            <w:hideMark/>
          </w:tcPr>
          <w:p w:rsidR="00DD6D93" w:rsidRPr="009B581B" w:rsidRDefault="00DD6D93" w:rsidP="006150CA">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6</w:t>
            </w:r>
          </w:p>
        </w:tc>
        <w:tc>
          <w:tcPr>
            <w:tcW w:w="957" w:type="dxa"/>
            <w:tcBorders>
              <w:top w:val="single" w:sz="4" w:space="0" w:color="00000A"/>
              <w:left w:val="single" w:sz="4" w:space="0" w:color="00000A"/>
              <w:bottom w:val="single" w:sz="4" w:space="0" w:color="00000A"/>
              <w:right w:val="single" w:sz="4" w:space="0" w:color="00000A"/>
            </w:tcBorders>
            <w:vAlign w:val="center"/>
            <w:hideMark/>
          </w:tcPr>
          <w:p w:rsidR="00DD6D93" w:rsidRPr="009B581B" w:rsidRDefault="00DD6D93" w:rsidP="006150CA">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7</w:t>
            </w:r>
          </w:p>
        </w:tc>
      </w:tr>
      <w:tr w:rsidR="00DD6D93" w:rsidRPr="009B581B" w:rsidTr="006150CA">
        <w:trPr>
          <w:trHeight w:val="626"/>
        </w:trPr>
        <w:tc>
          <w:tcPr>
            <w:tcW w:w="2235" w:type="dxa"/>
            <w:vMerge/>
            <w:tcBorders>
              <w:top w:val="single" w:sz="4" w:space="0" w:color="00000A"/>
              <w:left w:val="single" w:sz="4" w:space="0" w:color="00000A"/>
              <w:bottom w:val="single" w:sz="4" w:space="0" w:color="00000A"/>
              <w:right w:val="single" w:sz="4" w:space="0" w:color="00000A"/>
            </w:tcBorders>
            <w:vAlign w:val="center"/>
            <w:hideMark/>
          </w:tcPr>
          <w:p w:rsidR="00DD6D93" w:rsidRPr="009B581B" w:rsidRDefault="00DD6D93" w:rsidP="006150CA">
            <w:pPr>
              <w:spacing w:after="0" w:line="240" w:lineRule="auto"/>
              <w:rPr>
                <w:rFonts w:ascii="Times New Roman" w:hAnsi="Times New Roman"/>
                <w:spacing w:val="1"/>
                <w:sz w:val="18"/>
                <w:szCs w:val="18"/>
              </w:rPr>
            </w:pPr>
          </w:p>
        </w:tc>
        <w:tc>
          <w:tcPr>
            <w:tcW w:w="850" w:type="dxa"/>
            <w:tcBorders>
              <w:top w:val="single" w:sz="4" w:space="0" w:color="00000A"/>
              <w:left w:val="single" w:sz="4" w:space="0" w:color="00000A"/>
              <w:bottom w:val="single" w:sz="4" w:space="0" w:color="00000A"/>
              <w:right w:val="single" w:sz="4" w:space="0" w:color="00000A"/>
            </w:tcBorders>
            <w:vAlign w:val="center"/>
            <w:hideMark/>
          </w:tcPr>
          <w:p w:rsidR="00DD6D93" w:rsidRPr="00967DA5" w:rsidRDefault="00DD6D93" w:rsidP="006150CA">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свыше 500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DD6D93" w:rsidRPr="00967DA5" w:rsidRDefault="00DD6D93" w:rsidP="006150CA">
            <w:pPr>
              <w:widowControl w:val="0"/>
              <w:spacing w:after="0" w:line="240" w:lineRule="auto"/>
              <w:jc w:val="center"/>
              <w:rPr>
                <w:rFonts w:ascii="Times New Roman" w:hAnsi="Times New Roman"/>
                <w:spacing w:val="1"/>
                <w:sz w:val="18"/>
                <w:szCs w:val="18"/>
              </w:rPr>
            </w:pPr>
            <w:r>
              <w:rPr>
                <w:rFonts w:ascii="Times New Roman" w:hAnsi="Times New Roman"/>
                <w:spacing w:val="1"/>
                <w:sz w:val="18"/>
                <w:szCs w:val="18"/>
              </w:rPr>
              <w:t xml:space="preserve">от 100 до </w:t>
            </w:r>
            <w:r w:rsidRPr="00967DA5">
              <w:rPr>
                <w:rFonts w:ascii="Times New Roman" w:hAnsi="Times New Roman"/>
                <w:spacing w:val="1"/>
                <w:sz w:val="18"/>
                <w:szCs w:val="18"/>
              </w:rPr>
              <w:t>500 включите</w:t>
            </w:r>
            <w:r>
              <w:rPr>
                <w:rFonts w:ascii="Times New Roman" w:hAnsi="Times New Roman"/>
                <w:spacing w:val="1"/>
                <w:sz w:val="18"/>
                <w:szCs w:val="18"/>
                <w:lang w:val="en-US"/>
              </w:rPr>
              <w:t>-</w:t>
            </w:r>
            <w:proofErr w:type="spellStart"/>
            <w:r w:rsidRPr="00967DA5">
              <w:rPr>
                <w:rFonts w:ascii="Times New Roman" w:hAnsi="Times New Roman"/>
                <w:spacing w:val="1"/>
                <w:sz w:val="18"/>
                <w:szCs w:val="18"/>
              </w:rPr>
              <w:t>льно</w:t>
            </w:r>
            <w:proofErr w:type="spellEnd"/>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DD6D93" w:rsidRPr="00967DA5" w:rsidRDefault="00DD6D93" w:rsidP="006150CA">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от 10 до 100 включите</w:t>
            </w:r>
            <w:r>
              <w:rPr>
                <w:rFonts w:ascii="Times New Roman" w:hAnsi="Times New Roman"/>
                <w:spacing w:val="1"/>
                <w:sz w:val="18"/>
                <w:szCs w:val="18"/>
                <w:lang w:val="en-US"/>
              </w:rPr>
              <w:t>-</w:t>
            </w:r>
            <w:proofErr w:type="spellStart"/>
            <w:r w:rsidRPr="00967DA5">
              <w:rPr>
                <w:rFonts w:ascii="Times New Roman" w:hAnsi="Times New Roman"/>
                <w:spacing w:val="1"/>
                <w:sz w:val="18"/>
                <w:szCs w:val="18"/>
              </w:rPr>
              <w:t>льно</w:t>
            </w:r>
            <w:proofErr w:type="spellEnd"/>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D6D93" w:rsidRPr="00967DA5" w:rsidRDefault="00DD6D93" w:rsidP="006150CA">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от 1 до 10 включи</w:t>
            </w:r>
            <w:r>
              <w:rPr>
                <w:rFonts w:ascii="Times New Roman" w:hAnsi="Times New Roman"/>
                <w:spacing w:val="1"/>
                <w:sz w:val="18"/>
                <w:szCs w:val="18"/>
                <w:lang w:val="en-US"/>
              </w:rPr>
              <w:t>-</w:t>
            </w:r>
            <w:proofErr w:type="spellStart"/>
            <w:r w:rsidRPr="00967DA5">
              <w:rPr>
                <w:rFonts w:ascii="Times New Roman" w:hAnsi="Times New Roman"/>
                <w:spacing w:val="1"/>
                <w:sz w:val="18"/>
                <w:szCs w:val="18"/>
              </w:rPr>
              <w:t>тельно</w:t>
            </w:r>
            <w:proofErr w:type="spellEnd"/>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D6D93" w:rsidRPr="00967DA5" w:rsidRDefault="00DD6D93" w:rsidP="006150CA">
            <w:pPr>
              <w:widowControl w:val="0"/>
              <w:spacing w:after="0" w:line="240" w:lineRule="auto"/>
              <w:jc w:val="center"/>
              <w:rPr>
                <w:rFonts w:ascii="Times New Roman" w:hAnsi="Times New Roman"/>
                <w:spacing w:val="1"/>
                <w:sz w:val="18"/>
                <w:szCs w:val="18"/>
              </w:rPr>
            </w:pPr>
            <w:r>
              <w:rPr>
                <w:rFonts w:ascii="Times New Roman" w:hAnsi="Times New Roman"/>
                <w:spacing w:val="1"/>
                <w:sz w:val="18"/>
                <w:szCs w:val="18"/>
              </w:rPr>
              <w:t>от 0,1 до 1 включите</w:t>
            </w:r>
            <w:r>
              <w:rPr>
                <w:rFonts w:ascii="Times New Roman" w:hAnsi="Times New Roman"/>
                <w:spacing w:val="1"/>
                <w:sz w:val="18"/>
                <w:szCs w:val="18"/>
                <w:lang w:val="en-US"/>
              </w:rPr>
              <w:t>-</w:t>
            </w:r>
            <w:proofErr w:type="spellStart"/>
            <w:r>
              <w:rPr>
                <w:rFonts w:ascii="Times New Roman" w:hAnsi="Times New Roman"/>
                <w:spacing w:val="1"/>
                <w:sz w:val="18"/>
                <w:szCs w:val="18"/>
              </w:rPr>
              <w:t>ль</w:t>
            </w:r>
            <w:r w:rsidRPr="00967DA5">
              <w:rPr>
                <w:rFonts w:ascii="Times New Roman" w:hAnsi="Times New Roman"/>
                <w:spacing w:val="1"/>
                <w:sz w:val="18"/>
                <w:szCs w:val="18"/>
              </w:rPr>
              <w:t>но</w:t>
            </w:r>
            <w:proofErr w:type="spellEnd"/>
          </w:p>
        </w:tc>
        <w:tc>
          <w:tcPr>
            <w:tcW w:w="1275" w:type="dxa"/>
            <w:tcBorders>
              <w:top w:val="single" w:sz="4" w:space="0" w:color="00000A"/>
              <w:left w:val="single" w:sz="4" w:space="0" w:color="00000A"/>
              <w:bottom w:val="single" w:sz="4" w:space="0" w:color="00000A"/>
              <w:right w:val="single" w:sz="4" w:space="0" w:color="00000A"/>
            </w:tcBorders>
            <w:vAlign w:val="center"/>
            <w:hideMark/>
          </w:tcPr>
          <w:p w:rsidR="00DD6D93" w:rsidRPr="00967DA5" w:rsidRDefault="00DD6D93" w:rsidP="006150CA">
            <w:pPr>
              <w:widowControl w:val="0"/>
              <w:spacing w:after="0" w:line="240" w:lineRule="auto"/>
              <w:jc w:val="center"/>
              <w:rPr>
                <w:rFonts w:ascii="Times New Roman" w:hAnsi="Times New Roman"/>
                <w:spacing w:val="1"/>
                <w:sz w:val="18"/>
                <w:szCs w:val="18"/>
              </w:rPr>
            </w:pPr>
            <w:r>
              <w:rPr>
                <w:rFonts w:ascii="Times New Roman" w:hAnsi="Times New Roman"/>
                <w:spacing w:val="1"/>
                <w:sz w:val="18"/>
                <w:szCs w:val="18"/>
              </w:rPr>
              <w:t>от 0,01 до 0,1 включите</w:t>
            </w:r>
            <w:r>
              <w:rPr>
                <w:rFonts w:ascii="Times New Roman" w:hAnsi="Times New Roman"/>
                <w:spacing w:val="1"/>
                <w:sz w:val="18"/>
                <w:szCs w:val="18"/>
                <w:lang w:val="en-US"/>
              </w:rPr>
              <w:t>-</w:t>
            </w:r>
            <w:proofErr w:type="spellStart"/>
            <w:r>
              <w:rPr>
                <w:rFonts w:ascii="Times New Roman" w:hAnsi="Times New Roman"/>
                <w:spacing w:val="1"/>
                <w:sz w:val="18"/>
                <w:szCs w:val="18"/>
              </w:rPr>
              <w:t>ль</w:t>
            </w:r>
            <w:r w:rsidRPr="00967DA5">
              <w:rPr>
                <w:rFonts w:ascii="Times New Roman" w:hAnsi="Times New Roman"/>
                <w:spacing w:val="1"/>
                <w:sz w:val="18"/>
                <w:szCs w:val="18"/>
              </w:rPr>
              <w:t>но</w:t>
            </w:r>
            <w:proofErr w:type="spellEnd"/>
          </w:p>
        </w:tc>
        <w:tc>
          <w:tcPr>
            <w:tcW w:w="957" w:type="dxa"/>
            <w:tcBorders>
              <w:top w:val="single" w:sz="4" w:space="0" w:color="00000A"/>
              <w:left w:val="single" w:sz="4" w:space="0" w:color="00000A"/>
              <w:bottom w:val="single" w:sz="4" w:space="0" w:color="00000A"/>
              <w:right w:val="single" w:sz="4" w:space="0" w:color="00000A"/>
            </w:tcBorders>
            <w:vAlign w:val="center"/>
            <w:hideMark/>
          </w:tcPr>
          <w:p w:rsidR="00DD6D93" w:rsidRPr="00967DA5" w:rsidRDefault="00DD6D93" w:rsidP="006150CA">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до 0,01 включи</w:t>
            </w:r>
            <w:r>
              <w:rPr>
                <w:rFonts w:ascii="Times New Roman" w:hAnsi="Times New Roman"/>
                <w:spacing w:val="1"/>
                <w:sz w:val="18"/>
                <w:szCs w:val="18"/>
                <w:lang w:val="en-US"/>
              </w:rPr>
              <w:t>-</w:t>
            </w:r>
            <w:proofErr w:type="spellStart"/>
            <w:r w:rsidRPr="00967DA5">
              <w:rPr>
                <w:rFonts w:ascii="Times New Roman" w:hAnsi="Times New Roman"/>
                <w:spacing w:val="1"/>
                <w:sz w:val="18"/>
                <w:szCs w:val="18"/>
              </w:rPr>
              <w:t>тельно</w:t>
            </w:r>
            <w:proofErr w:type="spellEnd"/>
          </w:p>
        </w:tc>
      </w:tr>
      <w:tr w:rsidR="00DD6D93" w:rsidRPr="009B581B" w:rsidTr="005B5E1D">
        <w:trPr>
          <w:trHeight w:val="848"/>
        </w:trPr>
        <w:tc>
          <w:tcPr>
            <w:tcW w:w="2235" w:type="dxa"/>
            <w:tcBorders>
              <w:top w:val="single" w:sz="4" w:space="0" w:color="00000A"/>
              <w:left w:val="single" w:sz="4" w:space="0" w:color="00000A"/>
              <w:bottom w:val="single" w:sz="4" w:space="0" w:color="00000A"/>
              <w:right w:val="single" w:sz="4" w:space="0" w:color="00000A"/>
            </w:tcBorders>
            <w:vAlign w:val="center"/>
            <w:hideMark/>
          </w:tcPr>
          <w:p w:rsidR="00DD6D93" w:rsidRPr="009B581B" w:rsidRDefault="00DD6D93" w:rsidP="006150CA">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 xml:space="preserve">Размер платы за снабженческо-сбытовые услуги, руб./1000 </w:t>
            </w:r>
            <w:proofErr w:type="spellStart"/>
            <w:r w:rsidRPr="009B581B">
              <w:rPr>
                <w:rFonts w:ascii="Times New Roman" w:hAnsi="Times New Roman"/>
                <w:spacing w:val="1"/>
                <w:sz w:val="18"/>
                <w:szCs w:val="18"/>
              </w:rPr>
              <w:t>куб.м</w:t>
            </w:r>
            <w:proofErr w:type="spellEnd"/>
            <w:r w:rsidRPr="009B581B">
              <w:rPr>
                <w:rFonts w:ascii="Times New Roman" w:hAnsi="Times New Roman"/>
                <w:spacing w:val="1"/>
                <w:sz w:val="18"/>
                <w:szCs w:val="18"/>
              </w:rPr>
              <w:t>. (без НДС)</w:t>
            </w:r>
          </w:p>
        </w:tc>
        <w:tc>
          <w:tcPr>
            <w:tcW w:w="850" w:type="dxa"/>
            <w:tcBorders>
              <w:top w:val="single" w:sz="4" w:space="0" w:color="00000A"/>
              <w:left w:val="single" w:sz="4" w:space="0" w:color="00000A"/>
              <w:bottom w:val="single" w:sz="4" w:space="0" w:color="00000A"/>
              <w:right w:val="single" w:sz="4" w:space="0" w:color="00000A"/>
            </w:tcBorders>
            <w:vAlign w:val="center"/>
          </w:tcPr>
          <w:p w:rsidR="00DD6D93" w:rsidRPr="009B581B" w:rsidRDefault="00DD6D93" w:rsidP="006150CA">
            <w:pPr>
              <w:widowControl w:val="0"/>
              <w:spacing w:after="0" w:line="240" w:lineRule="auto"/>
              <w:jc w:val="center"/>
              <w:rPr>
                <w:rFonts w:ascii="Times New Roman" w:hAnsi="Times New Roman"/>
                <w:spacing w:val="1"/>
                <w:sz w:val="18"/>
                <w:szCs w:val="18"/>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DD6D93" w:rsidRPr="009B581B" w:rsidRDefault="00DD6D93" w:rsidP="006150CA">
            <w:pPr>
              <w:widowControl w:val="0"/>
              <w:spacing w:after="0" w:line="240" w:lineRule="auto"/>
              <w:jc w:val="center"/>
              <w:rPr>
                <w:rFonts w:ascii="Times New Roman" w:hAnsi="Times New Roman"/>
                <w:spacing w:val="1"/>
                <w:sz w:val="18"/>
                <w:szCs w:val="18"/>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DD6D93" w:rsidRPr="009B581B" w:rsidRDefault="00DD6D93" w:rsidP="006150CA">
            <w:pPr>
              <w:widowControl w:val="0"/>
              <w:spacing w:after="0" w:line="240" w:lineRule="auto"/>
              <w:jc w:val="center"/>
              <w:rPr>
                <w:rFonts w:ascii="Times New Roman" w:hAnsi="Times New Roman"/>
                <w:spacing w:val="1"/>
                <w:sz w:val="18"/>
                <w:szCs w:val="18"/>
              </w:rPr>
            </w:pPr>
          </w:p>
        </w:tc>
        <w:tc>
          <w:tcPr>
            <w:tcW w:w="1134" w:type="dxa"/>
            <w:tcBorders>
              <w:top w:val="single" w:sz="4" w:space="0" w:color="00000A"/>
              <w:left w:val="single" w:sz="4" w:space="0" w:color="00000A"/>
              <w:bottom w:val="single" w:sz="4" w:space="0" w:color="00000A"/>
              <w:right w:val="single" w:sz="4" w:space="0" w:color="00000A"/>
            </w:tcBorders>
            <w:vAlign w:val="center"/>
          </w:tcPr>
          <w:p w:rsidR="00DD6D93" w:rsidRPr="009B581B" w:rsidRDefault="00DD6D93" w:rsidP="006150CA">
            <w:pPr>
              <w:widowControl w:val="0"/>
              <w:spacing w:after="0" w:line="240" w:lineRule="auto"/>
              <w:jc w:val="center"/>
              <w:rPr>
                <w:rFonts w:ascii="Times New Roman" w:hAnsi="Times New Roman"/>
                <w:spacing w:val="1"/>
                <w:sz w:val="18"/>
                <w:szCs w:val="18"/>
              </w:rPr>
            </w:pPr>
          </w:p>
        </w:tc>
        <w:tc>
          <w:tcPr>
            <w:tcW w:w="1134" w:type="dxa"/>
            <w:tcBorders>
              <w:top w:val="single" w:sz="4" w:space="0" w:color="00000A"/>
              <w:left w:val="single" w:sz="4" w:space="0" w:color="00000A"/>
              <w:bottom w:val="single" w:sz="4" w:space="0" w:color="00000A"/>
              <w:right w:val="single" w:sz="4" w:space="0" w:color="00000A"/>
            </w:tcBorders>
            <w:vAlign w:val="center"/>
          </w:tcPr>
          <w:p w:rsidR="00DD6D93" w:rsidRPr="009B581B" w:rsidRDefault="00DD6D93" w:rsidP="006150CA">
            <w:pPr>
              <w:widowControl w:val="0"/>
              <w:spacing w:after="0" w:line="240" w:lineRule="auto"/>
              <w:jc w:val="center"/>
              <w:rPr>
                <w:rFonts w:ascii="Times New Roman" w:hAnsi="Times New Roman"/>
                <w:spacing w:val="1"/>
                <w:sz w:val="18"/>
                <w:szCs w:val="18"/>
              </w:rPr>
            </w:pPr>
          </w:p>
        </w:tc>
        <w:tc>
          <w:tcPr>
            <w:tcW w:w="1275" w:type="dxa"/>
            <w:tcBorders>
              <w:top w:val="single" w:sz="4" w:space="0" w:color="00000A"/>
              <w:left w:val="single" w:sz="4" w:space="0" w:color="00000A"/>
              <w:bottom w:val="single" w:sz="4" w:space="0" w:color="00000A"/>
              <w:right w:val="single" w:sz="4" w:space="0" w:color="00000A"/>
            </w:tcBorders>
            <w:vAlign w:val="center"/>
          </w:tcPr>
          <w:p w:rsidR="00DD6D93" w:rsidRPr="009B581B" w:rsidRDefault="00DD6D93" w:rsidP="006150CA">
            <w:pPr>
              <w:widowControl w:val="0"/>
              <w:spacing w:after="0" w:line="240" w:lineRule="auto"/>
              <w:jc w:val="center"/>
              <w:rPr>
                <w:rFonts w:ascii="Times New Roman" w:hAnsi="Times New Roman"/>
                <w:spacing w:val="1"/>
                <w:sz w:val="18"/>
                <w:szCs w:val="18"/>
              </w:rPr>
            </w:pPr>
          </w:p>
        </w:tc>
        <w:tc>
          <w:tcPr>
            <w:tcW w:w="957" w:type="dxa"/>
            <w:tcBorders>
              <w:top w:val="single" w:sz="4" w:space="0" w:color="00000A"/>
              <w:left w:val="single" w:sz="4" w:space="0" w:color="00000A"/>
              <w:bottom w:val="single" w:sz="4" w:space="0" w:color="00000A"/>
              <w:right w:val="single" w:sz="4" w:space="0" w:color="00000A"/>
            </w:tcBorders>
            <w:vAlign w:val="center"/>
          </w:tcPr>
          <w:p w:rsidR="00DD6D93" w:rsidRPr="009B581B" w:rsidRDefault="00DD6D93" w:rsidP="006150CA">
            <w:pPr>
              <w:widowControl w:val="0"/>
              <w:spacing w:after="0" w:line="240" w:lineRule="auto"/>
              <w:jc w:val="center"/>
              <w:rPr>
                <w:rFonts w:ascii="Times New Roman" w:hAnsi="Times New Roman"/>
                <w:spacing w:val="1"/>
                <w:sz w:val="18"/>
                <w:szCs w:val="18"/>
              </w:rPr>
            </w:pPr>
          </w:p>
        </w:tc>
      </w:tr>
    </w:tbl>
    <w:p w:rsidR="00DD6D93" w:rsidRPr="000F6FE0" w:rsidRDefault="00DD6D93" w:rsidP="00DD6D93">
      <w:pPr>
        <w:pStyle w:val="3"/>
        <w:spacing w:after="0" w:line="240" w:lineRule="auto"/>
        <w:ind w:left="0" w:firstLine="708"/>
        <w:jc w:val="both"/>
        <w:rPr>
          <w:rFonts w:ascii="Times New Roman" w:hAnsi="Times New Roman"/>
          <w:sz w:val="22"/>
          <w:szCs w:val="22"/>
          <w:lang w:val="ru-RU" w:eastAsia="ru-RU"/>
        </w:rPr>
      </w:pPr>
      <w:r w:rsidRPr="000F6FE0">
        <w:rPr>
          <w:rFonts w:ascii="Times New Roman" w:hAnsi="Times New Roman"/>
          <w:sz w:val="22"/>
          <w:szCs w:val="22"/>
          <w:lang w:val="ru-RU" w:eastAsia="x-none"/>
        </w:rPr>
        <w:t>Р</w:t>
      </w:r>
      <w:proofErr w:type="spellStart"/>
      <w:r w:rsidRPr="000F6FE0">
        <w:rPr>
          <w:rFonts w:ascii="Times New Roman" w:hAnsi="Times New Roman"/>
          <w:sz w:val="22"/>
          <w:szCs w:val="22"/>
          <w:lang w:eastAsia="x-none"/>
        </w:rPr>
        <w:t>азмер</w:t>
      </w:r>
      <w:proofErr w:type="spellEnd"/>
      <w:r w:rsidRPr="000F6FE0">
        <w:rPr>
          <w:rFonts w:ascii="Times New Roman" w:hAnsi="Times New Roman"/>
          <w:sz w:val="22"/>
          <w:szCs w:val="22"/>
          <w:lang w:eastAsia="x-none"/>
        </w:rPr>
        <w:t xml:space="preserve"> ССУ</w:t>
      </w:r>
      <w:r w:rsidRPr="000F6FE0">
        <w:rPr>
          <w:rFonts w:ascii="Times New Roman" w:hAnsi="Times New Roman"/>
          <w:sz w:val="22"/>
          <w:szCs w:val="22"/>
          <w:lang w:val="ru-RU" w:eastAsia="x-none"/>
        </w:rPr>
        <w:t xml:space="preserve"> подлежит индексации пропорционально изменению регулируемой оптовой цены на газ</w:t>
      </w:r>
      <w:r w:rsidRPr="000F6FE0">
        <w:rPr>
          <w:rFonts w:ascii="Times New Roman" w:hAnsi="Times New Roman"/>
          <w:sz w:val="22"/>
          <w:szCs w:val="22"/>
          <w:lang w:eastAsia="x-none"/>
        </w:rPr>
        <w:t xml:space="preserve"> </w:t>
      </w:r>
      <w:r w:rsidRPr="000F6FE0">
        <w:rPr>
          <w:rFonts w:ascii="Times New Roman" w:hAnsi="Times New Roman"/>
          <w:sz w:val="22"/>
          <w:szCs w:val="22"/>
          <w:lang w:val="ru-RU" w:eastAsia="x-none"/>
        </w:rPr>
        <w:t xml:space="preserve">с момента её </w:t>
      </w:r>
      <w:r w:rsidRPr="000F6FE0">
        <w:rPr>
          <w:rFonts w:ascii="Times New Roman" w:hAnsi="Times New Roman"/>
          <w:sz w:val="22"/>
          <w:szCs w:val="22"/>
          <w:lang w:eastAsia="x-none"/>
        </w:rPr>
        <w:t>изменени</w:t>
      </w:r>
      <w:r w:rsidRPr="000F6FE0">
        <w:rPr>
          <w:rFonts w:ascii="Times New Roman" w:hAnsi="Times New Roman"/>
          <w:sz w:val="22"/>
          <w:szCs w:val="22"/>
          <w:lang w:val="ru-RU" w:eastAsia="x-none"/>
        </w:rPr>
        <w:t>я</w:t>
      </w:r>
      <w:r w:rsidRPr="000F6FE0">
        <w:rPr>
          <w:rFonts w:ascii="Times New Roman" w:hAnsi="Times New Roman"/>
          <w:sz w:val="22"/>
          <w:szCs w:val="22"/>
          <w:lang w:eastAsia="x-none"/>
        </w:rPr>
        <w:t>.</w:t>
      </w:r>
      <w:r w:rsidRPr="000F6FE0">
        <w:rPr>
          <w:rFonts w:ascii="Times New Roman" w:hAnsi="Times New Roman"/>
          <w:sz w:val="22"/>
          <w:szCs w:val="22"/>
          <w:lang w:val="ru-RU" w:eastAsia="x-none"/>
        </w:rPr>
        <w:t xml:space="preserve"> При этом оформление дополнительного соглашения к Договору не требуется. Информацию о текущем размере ССУ Покупатель может получить на официальном сайте Поставщика, указанного в реквизитах Договора.</w:t>
      </w:r>
    </w:p>
    <w:p w:rsidR="00DD6D93" w:rsidRPr="000F6FE0" w:rsidRDefault="00DD6D93" w:rsidP="00DD6D93">
      <w:pPr>
        <w:pStyle w:val="3"/>
        <w:spacing w:after="0" w:line="240" w:lineRule="auto"/>
        <w:ind w:left="0" w:firstLine="708"/>
        <w:jc w:val="both"/>
        <w:rPr>
          <w:rFonts w:ascii="Times New Roman" w:hAnsi="Times New Roman"/>
          <w:sz w:val="22"/>
          <w:szCs w:val="22"/>
          <w:lang w:eastAsia="x-none"/>
        </w:rPr>
      </w:pPr>
      <w:r w:rsidRPr="000F6FE0">
        <w:rPr>
          <w:rFonts w:ascii="Times New Roman" w:hAnsi="Times New Roman"/>
          <w:sz w:val="22"/>
          <w:szCs w:val="22"/>
          <w:lang w:val="ru-RU"/>
        </w:rPr>
        <w:t>5</w:t>
      </w:r>
      <w:r w:rsidRPr="000F6FE0">
        <w:rPr>
          <w:rFonts w:ascii="Times New Roman" w:hAnsi="Times New Roman"/>
          <w:sz w:val="22"/>
          <w:szCs w:val="22"/>
        </w:rPr>
        <w:t>.</w:t>
      </w:r>
      <w:r w:rsidRPr="000F6FE0">
        <w:rPr>
          <w:rFonts w:ascii="Times New Roman" w:hAnsi="Times New Roman"/>
          <w:sz w:val="22"/>
          <w:szCs w:val="22"/>
          <w:lang w:val="ru-RU"/>
        </w:rPr>
        <w:t>3</w:t>
      </w:r>
      <w:r w:rsidRPr="000F6FE0">
        <w:rPr>
          <w:rFonts w:ascii="Times New Roman" w:hAnsi="Times New Roman"/>
          <w:sz w:val="22"/>
          <w:szCs w:val="22"/>
        </w:rPr>
        <w:t>.2.</w:t>
      </w:r>
      <w:r w:rsidRPr="000F6FE0">
        <w:rPr>
          <w:rFonts w:ascii="Times New Roman" w:hAnsi="Times New Roman"/>
          <w:sz w:val="22"/>
          <w:szCs w:val="22"/>
          <w:lang w:eastAsia="x-none"/>
        </w:rPr>
        <w:t>Объёмная группа конечных Потребителей (далее – Объёмная группа), в соответствии с которой принимается размер ССУ,</w:t>
      </w:r>
      <w:r w:rsidRPr="000F6FE0">
        <w:rPr>
          <w:rFonts w:ascii="Times New Roman" w:hAnsi="Times New Roman"/>
          <w:sz w:val="22"/>
          <w:szCs w:val="22"/>
          <w:lang w:val="ru-RU" w:eastAsia="x-none"/>
        </w:rPr>
        <w:t xml:space="preserve"> определяется</w:t>
      </w:r>
      <w:r w:rsidRPr="000F6FE0">
        <w:rPr>
          <w:rFonts w:ascii="Times New Roman" w:hAnsi="Times New Roman"/>
          <w:sz w:val="22"/>
          <w:szCs w:val="22"/>
          <w:lang w:eastAsia="x-none"/>
        </w:rPr>
        <w:t xml:space="preserve"> при заключении Договора в зависимости от суммарного объема поставки газа для всех </w:t>
      </w:r>
      <w:proofErr w:type="spellStart"/>
      <w:r w:rsidRPr="000F6FE0">
        <w:rPr>
          <w:rFonts w:ascii="Times New Roman" w:hAnsi="Times New Roman"/>
          <w:sz w:val="22"/>
          <w:szCs w:val="22"/>
          <w:lang w:eastAsia="x-none"/>
        </w:rPr>
        <w:t>газопотребляющих</w:t>
      </w:r>
      <w:proofErr w:type="spellEnd"/>
      <w:r w:rsidRPr="000F6FE0">
        <w:rPr>
          <w:rFonts w:ascii="Times New Roman" w:hAnsi="Times New Roman"/>
          <w:sz w:val="22"/>
          <w:szCs w:val="22"/>
          <w:lang w:eastAsia="x-none"/>
        </w:rPr>
        <w:t xml:space="preserve"> объектов (точек подключения) Покупателя, указанного в Графике поставки на текущий календарный год.</w:t>
      </w:r>
    </w:p>
    <w:p w:rsidR="00DD6D93" w:rsidRPr="000F6FE0" w:rsidRDefault="00DD6D93" w:rsidP="00DD6D93">
      <w:pPr>
        <w:pStyle w:val="3"/>
        <w:spacing w:after="0" w:line="240" w:lineRule="auto"/>
        <w:ind w:left="0" w:firstLine="708"/>
        <w:jc w:val="both"/>
        <w:rPr>
          <w:rFonts w:ascii="Times New Roman" w:hAnsi="Times New Roman"/>
          <w:sz w:val="22"/>
          <w:szCs w:val="22"/>
          <w:lang w:eastAsia="x-none"/>
        </w:rPr>
      </w:pPr>
      <w:r w:rsidRPr="000F6FE0">
        <w:rPr>
          <w:rFonts w:ascii="Times New Roman" w:hAnsi="Times New Roman"/>
          <w:sz w:val="22"/>
          <w:szCs w:val="22"/>
          <w:lang w:eastAsia="x-none"/>
        </w:rPr>
        <w:t xml:space="preserve">Объемная группа подлежит пересмотру ежегодно, начиная с 01 января года следующего за годом начала поставки Газа. При этом для определения Объемной группы применяется фактический объем поставки Газа Покупателю за истекший Год поставки. </w:t>
      </w:r>
    </w:p>
    <w:p w:rsidR="00DD6D93" w:rsidRPr="004214BF" w:rsidRDefault="00DD6D93" w:rsidP="00DD6D93">
      <w:pPr>
        <w:pStyle w:val="3"/>
        <w:keepLines/>
        <w:spacing w:after="0" w:line="240" w:lineRule="auto"/>
        <w:ind w:left="0" w:firstLine="567"/>
        <w:jc w:val="both"/>
        <w:rPr>
          <w:rFonts w:ascii="Times New Roman" w:hAnsi="Times New Roman"/>
          <w:sz w:val="22"/>
          <w:szCs w:val="22"/>
          <w:lang w:eastAsia="ru-RU"/>
        </w:rPr>
      </w:pPr>
      <w:r w:rsidRPr="000F6FE0">
        <w:rPr>
          <w:rFonts w:ascii="Times New Roman" w:hAnsi="Times New Roman"/>
          <w:sz w:val="22"/>
          <w:szCs w:val="22"/>
          <w:lang w:eastAsia="x-none"/>
        </w:rPr>
        <w:t>При фактическом объеме поставки Газа Покупателю за истекший Год поставки равном нулю, Объемная группа на следующий Год поставки принимается равной 7 (седьмой) Объемной группе.</w:t>
      </w:r>
    </w:p>
    <w:p w:rsidR="00DD6D93" w:rsidRPr="005574DE" w:rsidRDefault="00DD6D93" w:rsidP="00DD6D93">
      <w:pPr>
        <w:keepLines/>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5.4. Фактическая стоимость Газа, выбранного по настоящему Договору в Месяце поставки отражается в товарной накладной на отпуск Газа, оформленной по форме </w:t>
      </w:r>
      <w:r w:rsidRPr="005574DE">
        <w:rPr>
          <w:rFonts w:ascii="Times New Roman" w:hAnsi="Times New Roman"/>
        </w:rPr>
        <w:t>№ ТОРГ - 12</w:t>
      </w:r>
      <w:r w:rsidRPr="005574DE">
        <w:rPr>
          <w:rFonts w:ascii="Times New Roman" w:eastAsia="Times New Roman" w:hAnsi="Times New Roman"/>
          <w:lang w:eastAsia="ru-RU"/>
        </w:rPr>
        <w:t xml:space="preserve"> и складывается из: </w:t>
      </w:r>
    </w:p>
    <w:p w:rsidR="00DD6D93" w:rsidRPr="000F6FE0" w:rsidRDefault="00DD6D93" w:rsidP="00DD6D93">
      <w:pPr>
        <w:keepLines/>
        <w:spacing w:after="0" w:line="240" w:lineRule="auto"/>
        <w:ind w:firstLine="737"/>
        <w:jc w:val="both"/>
        <w:rPr>
          <w:rFonts w:ascii="Times New Roman" w:eastAsia="Times New Roman" w:hAnsi="Times New Roman"/>
          <w:lang w:eastAsia="ru-RU"/>
        </w:rPr>
      </w:pPr>
      <w:r w:rsidRPr="000F6FE0">
        <w:rPr>
          <w:rFonts w:ascii="Times New Roman" w:eastAsia="Times New Roman" w:hAnsi="Times New Roman"/>
          <w:lang w:eastAsia="ru-RU"/>
        </w:rPr>
        <w:t xml:space="preserve">5.4.1. </w:t>
      </w:r>
      <w:r w:rsidRPr="000F6FE0">
        <w:rPr>
          <w:rFonts w:ascii="Times New Roman" w:hAnsi="Times New Roman"/>
          <w:lang w:eastAsia="x-none"/>
        </w:rPr>
        <w:t>стоимости Газа, фактически выбранного Покупателем в пределах максимального суточного объёма поставки Газа или норм, установленных диспетчерским графиком либо соглашением Сторон, или объёма, установленного при ограничении поставки Газа, за все сутки Месяца поставки, которая рассчитывается по ценам на Газ в соответствии с пунктами 5.1 и 5.2. настоящего Договора. Кроме того к оплате предъявляется НДС по ставке, установленной законодательством Российской Федерации.</w:t>
      </w:r>
    </w:p>
    <w:p w:rsidR="00DD6D93" w:rsidRPr="005574DE" w:rsidRDefault="00DD6D93" w:rsidP="00DD6D93">
      <w:pPr>
        <w:keepLines/>
        <w:spacing w:after="0" w:line="240" w:lineRule="auto"/>
        <w:ind w:firstLine="708"/>
        <w:jc w:val="both"/>
        <w:rPr>
          <w:rFonts w:ascii="Times New Roman" w:eastAsia="Times New Roman" w:hAnsi="Times New Roman"/>
          <w:lang w:eastAsia="ru-RU"/>
        </w:rPr>
      </w:pPr>
      <w:r w:rsidRPr="000F6FE0">
        <w:rPr>
          <w:rFonts w:ascii="Times New Roman" w:eastAsia="Times New Roman" w:hAnsi="Times New Roman"/>
          <w:lang w:eastAsia="ru-RU"/>
        </w:rPr>
        <w:t xml:space="preserve">5.4.2. </w:t>
      </w:r>
      <w:r w:rsidRPr="000F6FE0">
        <w:rPr>
          <w:rFonts w:ascii="Times New Roman" w:hAnsi="Times New Roman"/>
          <w:lang w:eastAsia="x-none"/>
        </w:rPr>
        <w:t>стоимости суммарных объемов Газа, фактически выбранного Покупателем сверх максимального суточного объёма поставки Газа или норм, установленных диспетчерским графиком либо соглашением Сторон, или объёма, установленного при ограничении поставки Газа, за все сутки Месяца поставки, которая рассчитывается по ценам на Газ в соответствии с пунктами 5.1 и 5.2 настоящего Договора согласно действующему законодательству Российской Федерации. Кроме того к оплате предъявляется НДС по ставке, установленной законодательством Российской Федерации</w:t>
      </w:r>
      <w:r w:rsidRPr="000F6FE0">
        <w:rPr>
          <w:rFonts w:ascii="Times New Roman" w:eastAsia="Times New Roman" w:hAnsi="Times New Roman"/>
          <w:lang w:eastAsia="ru-RU"/>
        </w:rPr>
        <w:t>.</w:t>
      </w:r>
    </w:p>
    <w:p w:rsidR="00DD6D93" w:rsidRPr="005574DE" w:rsidRDefault="00DD6D93" w:rsidP="00DD6D93">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5.5. Порядок расчетов:</w:t>
      </w:r>
    </w:p>
    <w:p w:rsidR="00DD6D93" w:rsidRPr="00E15400" w:rsidRDefault="00DD6D93" w:rsidP="00DD6D93">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 xml:space="preserve">5.5.1. </w:t>
      </w:r>
      <w:r w:rsidRPr="00E15400">
        <w:rPr>
          <w:rFonts w:ascii="Times New Roman" w:eastAsia="Times New Roman" w:hAnsi="Times New Roman"/>
          <w:lang w:eastAsia="ru-RU"/>
        </w:rPr>
        <w:t>Покупатель за Базовый месячный объем Газа, указанный в Графике поставки, осуществляет оплату в следующем порядке:</w:t>
      </w:r>
    </w:p>
    <w:p w:rsidR="00DD6D93" w:rsidRPr="00E15400" w:rsidRDefault="00DD6D93" w:rsidP="00DD6D93">
      <w:pPr>
        <w:pStyle w:val="23"/>
        <w:keepNext/>
        <w:keepLines/>
        <w:spacing w:after="0" w:line="240" w:lineRule="auto"/>
        <w:ind w:left="0" w:firstLine="709"/>
        <w:jc w:val="both"/>
        <w:rPr>
          <w:rFonts w:ascii="Times New Roman" w:eastAsia="Times New Roman" w:hAnsi="Times New Roman"/>
          <w:lang w:eastAsia="ru-RU"/>
        </w:rPr>
      </w:pPr>
      <w:r w:rsidRPr="00E15400">
        <w:rPr>
          <w:rFonts w:ascii="Times New Roman" w:eastAsia="Times New Roman" w:hAnsi="Times New Roman"/>
          <w:lang w:eastAsia="ru-RU"/>
        </w:rPr>
        <w:t>- 35 процентов стоимости</w:t>
      </w:r>
      <w:r w:rsidRPr="00E15400">
        <w:rPr>
          <w:rFonts w:ascii="Times New Roman" w:eastAsia="Times New Roman" w:hAnsi="Times New Roman"/>
          <w:lang w:val="ru-RU" w:eastAsia="ru-RU"/>
        </w:rPr>
        <w:t xml:space="preserve"> Базового</w:t>
      </w:r>
      <w:r w:rsidRPr="00E15400">
        <w:rPr>
          <w:rFonts w:ascii="Times New Roman" w:eastAsia="Times New Roman" w:hAnsi="Times New Roman"/>
          <w:lang w:eastAsia="ru-RU"/>
        </w:rPr>
        <w:t xml:space="preserve"> месячного объема</w:t>
      </w:r>
      <w:r w:rsidRPr="00E15400">
        <w:rPr>
          <w:rFonts w:ascii="Times New Roman" w:eastAsia="Times New Roman" w:hAnsi="Times New Roman"/>
          <w:lang w:val="ru-RU" w:eastAsia="ru-RU"/>
        </w:rPr>
        <w:t xml:space="preserve"> Газа</w:t>
      </w:r>
      <w:r w:rsidRPr="00E15400">
        <w:rPr>
          <w:rFonts w:ascii="Times New Roman" w:eastAsia="Times New Roman" w:hAnsi="Times New Roman"/>
          <w:lang w:eastAsia="ru-RU"/>
        </w:rPr>
        <w:t>, рассчитанного как произведение Базового месячного объема</w:t>
      </w:r>
      <w:r w:rsidRPr="00E15400">
        <w:rPr>
          <w:rFonts w:ascii="Times New Roman" w:eastAsia="Times New Roman" w:hAnsi="Times New Roman"/>
          <w:lang w:val="ru-RU" w:eastAsia="ru-RU"/>
        </w:rPr>
        <w:t xml:space="preserve"> Газа</w:t>
      </w:r>
      <w:r w:rsidRPr="00E15400">
        <w:rPr>
          <w:rFonts w:ascii="Times New Roman" w:eastAsia="Times New Roman" w:hAnsi="Times New Roman"/>
          <w:lang w:eastAsia="ru-RU"/>
        </w:rPr>
        <w:t xml:space="preserve"> и </w:t>
      </w:r>
      <w:r w:rsidRPr="00E15400">
        <w:rPr>
          <w:rFonts w:ascii="Times New Roman" w:eastAsia="Times New Roman" w:hAnsi="Times New Roman"/>
          <w:lang w:val="ru-RU" w:eastAsia="ru-RU"/>
        </w:rPr>
        <w:t xml:space="preserve">суммы оптовой </w:t>
      </w:r>
      <w:r w:rsidRPr="00E15400">
        <w:rPr>
          <w:rFonts w:ascii="Times New Roman" w:eastAsia="Times New Roman" w:hAnsi="Times New Roman"/>
          <w:lang w:eastAsia="ru-RU"/>
        </w:rPr>
        <w:t xml:space="preserve">цены </w:t>
      </w:r>
      <w:r w:rsidRPr="00E15400">
        <w:rPr>
          <w:rFonts w:ascii="Times New Roman" w:eastAsia="Times New Roman" w:hAnsi="Times New Roman"/>
          <w:lang w:val="ru-RU" w:eastAsia="ru-RU"/>
        </w:rPr>
        <w:t xml:space="preserve">на </w:t>
      </w:r>
      <w:r w:rsidRPr="00E15400">
        <w:rPr>
          <w:rFonts w:ascii="Times New Roman" w:eastAsia="Times New Roman" w:hAnsi="Times New Roman"/>
          <w:lang w:eastAsia="ru-RU"/>
        </w:rPr>
        <w:t>Газ</w:t>
      </w:r>
      <w:r w:rsidRPr="00E15400">
        <w:rPr>
          <w:rFonts w:ascii="Times New Roman" w:eastAsia="Times New Roman" w:hAnsi="Times New Roman"/>
          <w:lang w:val="ru-RU" w:eastAsia="ru-RU"/>
        </w:rPr>
        <w:t xml:space="preserve"> (</w:t>
      </w:r>
      <w:r w:rsidRPr="00E15400">
        <w:rPr>
          <w:rFonts w:ascii="Times New Roman" w:eastAsia="Times New Roman" w:hAnsi="Times New Roman"/>
          <w:i/>
          <w:lang w:val="ru-RU" w:eastAsia="ru-RU"/>
        </w:rPr>
        <w:t>Ц</w:t>
      </w:r>
      <w:r w:rsidRPr="00E15400">
        <w:rPr>
          <w:rFonts w:ascii="Times New Roman" w:eastAsia="Times New Roman" w:hAnsi="Times New Roman"/>
          <w:lang w:val="ru-RU" w:eastAsia="ru-RU"/>
        </w:rPr>
        <w:t>) и ССУ</w:t>
      </w:r>
      <w:r w:rsidRPr="00E15400">
        <w:rPr>
          <w:rFonts w:ascii="Times New Roman" w:eastAsia="Times New Roman" w:hAnsi="Times New Roman"/>
          <w:lang w:eastAsia="ru-RU"/>
        </w:rPr>
        <w:t>,</w:t>
      </w:r>
      <w:r w:rsidRPr="00E15400">
        <w:rPr>
          <w:rFonts w:ascii="Times New Roman" w:eastAsia="Times New Roman" w:hAnsi="Times New Roman"/>
          <w:lang w:val="ru-RU" w:eastAsia="ru-RU"/>
        </w:rPr>
        <w:t xml:space="preserve"> указанных</w:t>
      </w:r>
      <w:r w:rsidRPr="00885E23">
        <w:rPr>
          <w:rFonts w:ascii="Times New Roman" w:hAnsi="Times New Roman"/>
          <w:lang w:val="ru-RU"/>
        </w:rPr>
        <w:t xml:space="preserve"> в </w:t>
      </w:r>
      <w:r w:rsidRPr="00E15400">
        <w:rPr>
          <w:rFonts w:ascii="Times New Roman" w:eastAsia="Times New Roman" w:hAnsi="Times New Roman"/>
          <w:lang w:val="ru-RU" w:eastAsia="ru-RU"/>
        </w:rPr>
        <w:t>п.</w:t>
      </w:r>
      <w:r w:rsidRPr="00885E23">
        <w:rPr>
          <w:rFonts w:ascii="Times New Roman" w:hAnsi="Times New Roman"/>
          <w:lang w:val="ru-RU"/>
        </w:rPr>
        <w:t>5.1 Договора,</w:t>
      </w:r>
      <w:r w:rsidRPr="00E15400">
        <w:rPr>
          <w:rFonts w:ascii="Times New Roman" w:eastAsia="Times New Roman" w:hAnsi="Times New Roman"/>
          <w:lang w:eastAsia="ru-RU"/>
        </w:rPr>
        <w:t xml:space="preserve"> вносится в срок до 18-го числа </w:t>
      </w:r>
      <w:r w:rsidRPr="00E15400">
        <w:rPr>
          <w:rFonts w:ascii="Times New Roman" w:eastAsia="Times New Roman" w:hAnsi="Times New Roman"/>
          <w:lang w:val="ru-RU" w:eastAsia="ru-RU"/>
        </w:rPr>
        <w:t>М</w:t>
      </w:r>
      <w:proofErr w:type="spellStart"/>
      <w:r w:rsidRPr="00E15400">
        <w:rPr>
          <w:rFonts w:ascii="Times New Roman" w:eastAsia="Times New Roman" w:hAnsi="Times New Roman"/>
          <w:lang w:eastAsia="ru-RU"/>
        </w:rPr>
        <w:t>есяца</w:t>
      </w:r>
      <w:proofErr w:type="spellEnd"/>
      <w:r w:rsidRPr="00E15400">
        <w:rPr>
          <w:rFonts w:ascii="Times New Roman" w:eastAsia="Times New Roman" w:hAnsi="Times New Roman"/>
          <w:lang w:eastAsia="ru-RU"/>
        </w:rPr>
        <w:t xml:space="preserve"> поставки;</w:t>
      </w:r>
    </w:p>
    <w:p w:rsidR="00DD6D93" w:rsidRPr="00E15400" w:rsidRDefault="00DD6D93" w:rsidP="00DD6D93">
      <w:pPr>
        <w:pStyle w:val="23"/>
        <w:keepNext/>
        <w:keepLines/>
        <w:spacing w:after="0" w:line="240" w:lineRule="auto"/>
        <w:ind w:left="0" w:firstLine="709"/>
        <w:jc w:val="both"/>
        <w:rPr>
          <w:rFonts w:ascii="Times New Roman" w:eastAsia="Times New Roman" w:hAnsi="Times New Roman"/>
          <w:lang w:eastAsia="ru-RU"/>
        </w:rPr>
      </w:pPr>
      <w:r w:rsidRPr="00E15400">
        <w:rPr>
          <w:rFonts w:ascii="Times New Roman" w:eastAsia="Times New Roman" w:hAnsi="Times New Roman"/>
          <w:lang w:eastAsia="ru-RU"/>
        </w:rPr>
        <w:t>- 50 процентов стоимости Базового месячного объема</w:t>
      </w:r>
      <w:r w:rsidRPr="00E15400">
        <w:rPr>
          <w:rFonts w:ascii="Times New Roman" w:eastAsia="Times New Roman" w:hAnsi="Times New Roman"/>
          <w:lang w:val="ru-RU" w:eastAsia="ru-RU"/>
        </w:rPr>
        <w:t xml:space="preserve"> Газа</w:t>
      </w:r>
      <w:r w:rsidRPr="00E15400">
        <w:rPr>
          <w:rFonts w:ascii="Times New Roman" w:eastAsia="Times New Roman" w:hAnsi="Times New Roman"/>
          <w:lang w:eastAsia="ru-RU"/>
        </w:rPr>
        <w:t xml:space="preserve">, рассчитанного как произведение </w:t>
      </w:r>
      <w:r w:rsidRPr="00E15400">
        <w:rPr>
          <w:rFonts w:ascii="Times New Roman" w:eastAsia="Times New Roman" w:hAnsi="Times New Roman"/>
          <w:lang w:val="ru-RU" w:eastAsia="ru-RU"/>
        </w:rPr>
        <w:t>Базового</w:t>
      </w:r>
      <w:r w:rsidRPr="00E15400">
        <w:rPr>
          <w:rFonts w:ascii="Times New Roman" w:eastAsia="Times New Roman" w:hAnsi="Times New Roman"/>
          <w:lang w:eastAsia="ru-RU"/>
        </w:rPr>
        <w:t xml:space="preserve"> месячного объема </w:t>
      </w:r>
      <w:r w:rsidRPr="00E15400">
        <w:rPr>
          <w:rFonts w:ascii="Times New Roman" w:eastAsia="Times New Roman" w:hAnsi="Times New Roman"/>
          <w:lang w:val="ru-RU" w:eastAsia="ru-RU"/>
        </w:rPr>
        <w:t xml:space="preserve">Газа </w:t>
      </w:r>
      <w:r w:rsidRPr="00E15400">
        <w:rPr>
          <w:rFonts w:ascii="Times New Roman" w:eastAsia="Times New Roman" w:hAnsi="Times New Roman"/>
          <w:lang w:eastAsia="ru-RU"/>
        </w:rPr>
        <w:t xml:space="preserve">и </w:t>
      </w:r>
      <w:r w:rsidRPr="00E15400">
        <w:rPr>
          <w:rFonts w:ascii="Times New Roman" w:eastAsia="Times New Roman" w:hAnsi="Times New Roman"/>
          <w:lang w:val="ru-RU" w:eastAsia="ru-RU"/>
        </w:rPr>
        <w:t xml:space="preserve">суммы оптовой </w:t>
      </w:r>
      <w:r w:rsidRPr="00E15400">
        <w:rPr>
          <w:rFonts w:ascii="Times New Roman" w:eastAsia="Times New Roman" w:hAnsi="Times New Roman"/>
          <w:lang w:eastAsia="ru-RU"/>
        </w:rPr>
        <w:t xml:space="preserve">цены </w:t>
      </w:r>
      <w:r w:rsidRPr="00E15400">
        <w:rPr>
          <w:rFonts w:ascii="Times New Roman" w:eastAsia="Times New Roman" w:hAnsi="Times New Roman"/>
          <w:lang w:val="ru-RU" w:eastAsia="ru-RU"/>
        </w:rPr>
        <w:t xml:space="preserve">на </w:t>
      </w:r>
      <w:r w:rsidRPr="00E15400">
        <w:rPr>
          <w:rFonts w:ascii="Times New Roman" w:eastAsia="Times New Roman" w:hAnsi="Times New Roman"/>
          <w:lang w:eastAsia="ru-RU"/>
        </w:rPr>
        <w:t>Газ</w:t>
      </w:r>
      <w:r w:rsidRPr="00E15400">
        <w:rPr>
          <w:rFonts w:ascii="Times New Roman" w:eastAsia="Times New Roman" w:hAnsi="Times New Roman"/>
          <w:lang w:val="ru-RU" w:eastAsia="ru-RU"/>
        </w:rPr>
        <w:t xml:space="preserve"> (</w:t>
      </w:r>
      <w:r w:rsidRPr="00E15400">
        <w:rPr>
          <w:rFonts w:ascii="Times New Roman" w:eastAsia="Times New Roman" w:hAnsi="Times New Roman"/>
          <w:i/>
          <w:lang w:val="ru-RU" w:eastAsia="ru-RU"/>
        </w:rPr>
        <w:t>Ц</w:t>
      </w:r>
      <w:r w:rsidRPr="00E15400">
        <w:rPr>
          <w:rFonts w:ascii="Times New Roman" w:eastAsia="Times New Roman" w:hAnsi="Times New Roman"/>
          <w:lang w:val="ru-RU" w:eastAsia="ru-RU"/>
        </w:rPr>
        <w:t>) и ССУ</w:t>
      </w:r>
      <w:r w:rsidRPr="00E15400">
        <w:rPr>
          <w:rFonts w:ascii="Times New Roman" w:eastAsia="Times New Roman" w:hAnsi="Times New Roman"/>
          <w:lang w:eastAsia="ru-RU"/>
        </w:rPr>
        <w:t xml:space="preserve">, </w:t>
      </w:r>
      <w:r w:rsidRPr="00E15400">
        <w:rPr>
          <w:rFonts w:ascii="Times New Roman" w:eastAsia="Times New Roman" w:hAnsi="Times New Roman"/>
          <w:lang w:val="ru-RU" w:eastAsia="ru-RU"/>
        </w:rPr>
        <w:t>указанных</w:t>
      </w:r>
      <w:r w:rsidRPr="00885E23">
        <w:rPr>
          <w:rFonts w:ascii="Times New Roman" w:hAnsi="Times New Roman"/>
          <w:lang w:val="ru-RU"/>
        </w:rPr>
        <w:t xml:space="preserve"> в </w:t>
      </w:r>
      <w:r w:rsidRPr="00E15400">
        <w:rPr>
          <w:rFonts w:ascii="Times New Roman" w:eastAsia="Times New Roman" w:hAnsi="Times New Roman"/>
          <w:lang w:val="ru-RU" w:eastAsia="ru-RU"/>
        </w:rPr>
        <w:t>п.</w:t>
      </w:r>
      <w:r w:rsidRPr="00885E23">
        <w:rPr>
          <w:rFonts w:ascii="Times New Roman" w:hAnsi="Times New Roman"/>
          <w:lang w:val="ru-RU"/>
        </w:rPr>
        <w:t>5.1 Договора,</w:t>
      </w:r>
      <w:r w:rsidRPr="00E15400">
        <w:rPr>
          <w:rFonts w:ascii="Times New Roman" w:eastAsia="Times New Roman" w:hAnsi="Times New Roman"/>
          <w:lang w:eastAsia="ru-RU"/>
        </w:rPr>
        <w:t xml:space="preserve"> вносится в срок до последнего числа </w:t>
      </w:r>
      <w:r w:rsidRPr="00E15400">
        <w:rPr>
          <w:rFonts w:ascii="Times New Roman" w:eastAsia="Times New Roman" w:hAnsi="Times New Roman"/>
          <w:lang w:val="ru-RU" w:eastAsia="ru-RU"/>
        </w:rPr>
        <w:t>М</w:t>
      </w:r>
      <w:proofErr w:type="spellStart"/>
      <w:r w:rsidRPr="00E15400">
        <w:rPr>
          <w:rFonts w:ascii="Times New Roman" w:eastAsia="Times New Roman" w:hAnsi="Times New Roman"/>
          <w:lang w:eastAsia="ru-RU"/>
        </w:rPr>
        <w:t>есяца</w:t>
      </w:r>
      <w:proofErr w:type="spellEnd"/>
      <w:r w:rsidRPr="00E15400">
        <w:rPr>
          <w:rFonts w:ascii="Times New Roman" w:eastAsia="Times New Roman" w:hAnsi="Times New Roman"/>
          <w:lang w:eastAsia="ru-RU"/>
        </w:rPr>
        <w:t xml:space="preserve"> поставки;</w:t>
      </w:r>
    </w:p>
    <w:p w:rsidR="00DD6D93" w:rsidRPr="00E15400" w:rsidRDefault="00DD6D93" w:rsidP="00DD6D93">
      <w:pPr>
        <w:pStyle w:val="23"/>
        <w:keepNext/>
        <w:keepLines/>
        <w:spacing w:after="0" w:line="240" w:lineRule="auto"/>
        <w:ind w:left="0" w:firstLine="709"/>
        <w:jc w:val="both"/>
        <w:rPr>
          <w:rFonts w:ascii="Times New Roman" w:eastAsia="Times New Roman" w:hAnsi="Times New Roman"/>
          <w:lang w:eastAsia="ru-RU"/>
        </w:rPr>
      </w:pPr>
      <w:r w:rsidRPr="00E15400">
        <w:rPr>
          <w:rFonts w:ascii="Times New Roman" w:eastAsia="Times New Roman" w:hAnsi="Times New Roman"/>
          <w:lang w:eastAsia="ru-RU"/>
        </w:rPr>
        <w:t xml:space="preserve">-  фактически потребленный в </w:t>
      </w:r>
      <w:r w:rsidRPr="00E15400">
        <w:rPr>
          <w:rFonts w:ascii="Times New Roman" w:eastAsia="Times New Roman" w:hAnsi="Times New Roman"/>
          <w:lang w:val="ru-RU" w:eastAsia="ru-RU"/>
        </w:rPr>
        <w:t xml:space="preserve"> М</w:t>
      </w:r>
      <w:proofErr w:type="spellStart"/>
      <w:r w:rsidRPr="00E15400">
        <w:rPr>
          <w:rFonts w:ascii="Times New Roman" w:eastAsia="Times New Roman" w:hAnsi="Times New Roman"/>
          <w:lang w:eastAsia="ru-RU"/>
        </w:rPr>
        <w:t>есяце</w:t>
      </w:r>
      <w:proofErr w:type="spellEnd"/>
      <w:r w:rsidRPr="00E15400">
        <w:rPr>
          <w:rFonts w:ascii="Times New Roman" w:eastAsia="Times New Roman" w:hAnsi="Times New Roman"/>
          <w:lang w:val="ru-RU" w:eastAsia="ru-RU"/>
        </w:rPr>
        <w:t xml:space="preserve"> поставки</w:t>
      </w:r>
      <w:r w:rsidRPr="00E15400">
        <w:rPr>
          <w:rFonts w:ascii="Times New Roman" w:eastAsia="Times New Roman" w:hAnsi="Times New Roman"/>
          <w:lang w:eastAsia="ru-RU"/>
        </w:rPr>
        <w:t xml:space="preserve"> Газ</w:t>
      </w:r>
      <w:r w:rsidRPr="00E15400">
        <w:rPr>
          <w:rFonts w:ascii="Times New Roman" w:eastAsia="Times New Roman" w:hAnsi="Times New Roman"/>
          <w:lang w:val="ru-RU" w:eastAsia="ru-RU"/>
        </w:rPr>
        <w:t xml:space="preserve"> по цене на Газ (</w:t>
      </w:r>
      <w:proofErr w:type="spellStart"/>
      <w:r w:rsidRPr="00E15400">
        <w:rPr>
          <w:rFonts w:ascii="Times New Roman" w:eastAsia="Times New Roman" w:hAnsi="Times New Roman"/>
          <w:i/>
          <w:lang w:val="ru-RU" w:eastAsia="ru-RU"/>
        </w:rPr>
        <w:t>Ц</w:t>
      </w:r>
      <w:r w:rsidRPr="00E15400">
        <w:rPr>
          <w:rFonts w:ascii="Times New Roman" w:eastAsia="Times New Roman" w:hAnsi="Times New Roman"/>
          <w:i/>
          <w:vertAlign w:val="subscript"/>
          <w:lang w:val="ru-RU" w:eastAsia="ru-RU"/>
        </w:rPr>
        <w:t>газа</w:t>
      </w:r>
      <w:proofErr w:type="spellEnd"/>
      <w:r w:rsidRPr="00E15400">
        <w:rPr>
          <w:rFonts w:ascii="Times New Roman" w:eastAsia="Times New Roman" w:hAnsi="Times New Roman"/>
          <w:lang w:val="ru-RU" w:eastAsia="ru-RU"/>
        </w:rPr>
        <w:t>), рассчитанной в соответствии с п.5.1 настоящего Договора,</w:t>
      </w:r>
      <w:r w:rsidRPr="00E15400">
        <w:rPr>
          <w:rFonts w:ascii="Times New Roman" w:eastAsia="Times New Roman" w:hAnsi="Times New Roman"/>
          <w:lang w:eastAsia="ru-RU"/>
        </w:rPr>
        <w:t xml:space="preserve"> с учетом средств, ранее внесенных </w:t>
      </w:r>
      <w:r w:rsidRPr="00E15400">
        <w:rPr>
          <w:rFonts w:ascii="Times New Roman" w:eastAsia="Times New Roman" w:hAnsi="Times New Roman"/>
          <w:lang w:val="ru-RU" w:eastAsia="ru-RU"/>
        </w:rPr>
        <w:t xml:space="preserve">Покупателем </w:t>
      </w:r>
      <w:r w:rsidRPr="00E15400">
        <w:rPr>
          <w:rFonts w:ascii="Times New Roman" w:eastAsia="Times New Roman" w:hAnsi="Times New Roman"/>
          <w:lang w:eastAsia="ru-RU"/>
        </w:rPr>
        <w:t>в качестве оплаты за Газ</w:t>
      </w:r>
      <w:r w:rsidRPr="00E15400">
        <w:rPr>
          <w:rFonts w:ascii="Times New Roman" w:eastAsia="Times New Roman" w:hAnsi="Times New Roman"/>
          <w:lang w:val="ru-RU" w:eastAsia="ru-RU"/>
        </w:rPr>
        <w:t xml:space="preserve"> в расчетном периоде</w:t>
      </w:r>
      <w:r w:rsidRPr="00E15400">
        <w:rPr>
          <w:rFonts w:ascii="Times New Roman" w:eastAsia="Times New Roman" w:hAnsi="Times New Roman"/>
          <w:lang w:eastAsia="ru-RU"/>
        </w:rPr>
        <w:t xml:space="preserve">, оплачивается в срок до 25-го числа месяца, следующего за </w:t>
      </w:r>
      <w:r w:rsidRPr="00E15400">
        <w:rPr>
          <w:rFonts w:ascii="Times New Roman" w:eastAsia="Times New Roman" w:hAnsi="Times New Roman"/>
          <w:lang w:val="ru-RU" w:eastAsia="ru-RU"/>
        </w:rPr>
        <w:t>М</w:t>
      </w:r>
      <w:proofErr w:type="spellStart"/>
      <w:r w:rsidRPr="00E15400">
        <w:rPr>
          <w:rFonts w:ascii="Times New Roman" w:eastAsia="Times New Roman" w:hAnsi="Times New Roman"/>
          <w:lang w:eastAsia="ru-RU"/>
        </w:rPr>
        <w:t>есяцем</w:t>
      </w:r>
      <w:proofErr w:type="spellEnd"/>
      <w:r w:rsidRPr="00E15400">
        <w:rPr>
          <w:rFonts w:ascii="Times New Roman" w:eastAsia="Times New Roman" w:hAnsi="Times New Roman"/>
          <w:lang w:val="ru-RU" w:eastAsia="ru-RU"/>
        </w:rPr>
        <w:t xml:space="preserve"> поставки Газа.</w:t>
      </w:r>
    </w:p>
    <w:p w:rsidR="00DD6D93" w:rsidRPr="00E15400" w:rsidRDefault="00DD6D93" w:rsidP="00DD6D93">
      <w:pPr>
        <w:spacing w:after="0" w:line="240" w:lineRule="auto"/>
        <w:ind w:firstLine="708"/>
        <w:jc w:val="both"/>
        <w:rPr>
          <w:rFonts w:ascii="Times New Roman" w:eastAsia="Times New Roman" w:hAnsi="Times New Roman"/>
          <w:lang w:eastAsia="ru-RU"/>
        </w:rPr>
      </w:pPr>
      <w:r w:rsidRPr="00E15400">
        <w:rPr>
          <w:rFonts w:ascii="Times New Roman" w:eastAsia="Times New Roman" w:hAnsi="Times New Roman"/>
          <w:lang w:val="x-none" w:eastAsia="ru-RU"/>
        </w:rPr>
        <w:t>В случае если объем фактического потребления природного газа за истекший месяц меньше планового объема, определенного соглашением сторон, излишне уплаченная сумма зачитывается в счет платежа за следующий месяц.</w:t>
      </w:r>
    </w:p>
    <w:p w:rsidR="00DD6D93" w:rsidRPr="005574DE" w:rsidRDefault="00DD6D93" w:rsidP="00DD6D93">
      <w:pPr>
        <w:spacing w:after="0" w:line="240" w:lineRule="auto"/>
        <w:ind w:firstLine="709"/>
        <w:jc w:val="both"/>
        <w:rPr>
          <w:rFonts w:ascii="Times New Roman" w:eastAsia="Times New Roman" w:hAnsi="Times New Roman"/>
          <w:lang w:eastAsia="ru-RU"/>
        </w:rPr>
      </w:pPr>
      <w:r w:rsidRPr="00E15400">
        <w:rPr>
          <w:rFonts w:ascii="Times New Roman" w:eastAsia="Times New Roman" w:hAnsi="Times New Roman"/>
          <w:lang w:eastAsia="ru-RU"/>
        </w:rPr>
        <w:t>Денежные средства, излишне уплаченные по ранее действующему Договору поставки газа между Покупателем и Поставщиком, считаются оплатой по настоящему Договору</w:t>
      </w:r>
      <w:r w:rsidRPr="00B204F3">
        <w:rPr>
          <w:rFonts w:ascii="Times New Roman" w:eastAsia="Times New Roman" w:hAnsi="Times New Roman"/>
          <w:lang w:eastAsia="ru-RU"/>
        </w:rPr>
        <w:t>.</w:t>
      </w:r>
    </w:p>
    <w:p w:rsidR="00DD6D93" w:rsidRPr="00E15400"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5.5.2. </w:t>
      </w:r>
      <w:r w:rsidRPr="00E15400">
        <w:rPr>
          <w:rFonts w:ascii="Times New Roman" w:eastAsia="Times New Roman" w:hAnsi="Times New Roman"/>
          <w:lang w:eastAsia="ru-RU"/>
        </w:rPr>
        <w:t>Расчеты производятся перечислением денежных средств по платежному поручению отдельно на оплату Газа и оплату прочих платежей.</w:t>
      </w:r>
    </w:p>
    <w:p w:rsidR="00DD6D93" w:rsidRPr="00E15400" w:rsidRDefault="00DD6D93" w:rsidP="00DD6D93">
      <w:pPr>
        <w:spacing w:after="0" w:line="240" w:lineRule="auto"/>
        <w:ind w:firstLine="708"/>
        <w:jc w:val="both"/>
        <w:rPr>
          <w:rFonts w:ascii="Times New Roman" w:eastAsia="Times New Roman" w:hAnsi="Times New Roman"/>
          <w:lang w:eastAsia="ru-RU"/>
        </w:rPr>
      </w:pPr>
      <w:r w:rsidRPr="00E15400">
        <w:rPr>
          <w:rFonts w:ascii="Times New Roman" w:eastAsia="Times New Roman" w:hAnsi="Times New Roman"/>
          <w:lang w:eastAsia="ru-RU"/>
        </w:rPr>
        <w:lastRenderedPageBreak/>
        <w:t>В платежных поручениях указываются:</w:t>
      </w:r>
    </w:p>
    <w:p w:rsidR="00DD6D93" w:rsidRPr="00E15400" w:rsidRDefault="00DD6D93" w:rsidP="00DD6D93">
      <w:pPr>
        <w:spacing w:after="0" w:line="240" w:lineRule="auto"/>
        <w:ind w:left="1134"/>
        <w:jc w:val="both"/>
        <w:rPr>
          <w:rFonts w:ascii="Times New Roman" w:eastAsia="Times New Roman" w:hAnsi="Times New Roman"/>
          <w:lang w:eastAsia="ru-RU"/>
        </w:rPr>
      </w:pPr>
      <w:r w:rsidRPr="00E15400">
        <w:rPr>
          <w:rFonts w:ascii="Times New Roman" w:eastAsia="Times New Roman" w:hAnsi="Times New Roman"/>
          <w:lang w:eastAsia="ru-RU"/>
        </w:rPr>
        <w:t>• назначение платежа (Газ, прочие платежи);</w:t>
      </w:r>
    </w:p>
    <w:p w:rsidR="00DD6D93" w:rsidRPr="00E15400" w:rsidRDefault="00DD6D93" w:rsidP="00DD6D93">
      <w:pPr>
        <w:spacing w:after="0" w:line="240" w:lineRule="auto"/>
        <w:ind w:left="1134"/>
        <w:jc w:val="both"/>
        <w:rPr>
          <w:rFonts w:ascii="Times New Roman" w:eastAsia="Times New Roman" w:hAnsi="Times New Roman"/>
          <w:lang w:eastAsia="ru-RU"/>
        </w:rPr>
      </w:pPr>
      <w:r w:rsidRPr="00E15400">
        <w:rPr>
          <w:rFonts w:ascii="Times New Roman" w:eastAsia="Times New Roman" w:hAnsi="Times New Roman"/>
          <w:lang w:eastAsia="ru-RU"/>
        </w:rPr>
        <w:t>• номер Договора, дата его заключения;</w:t>
      </w:r>
    </w:p>
    <w:p w:rsidR="00DD6D93" w:rsidRPr="00E15400" w:rsidRDefault="00DD6D93" w:rsidP="00DD6D93">
      <w:pPr>
        <w:spacing w:after="0" w:line="240" w:lineRule="auto"/>
        <w:ind w:left="1134"/>
        <w:jc w:val="both"/>
        <w:rPr>
          <w:rFonts w:ascii="Times New Roman" w:eastAsia="Times New Roman" w:hAnsi="Times New Roman"/>
          <w:lang w:eastAsia="ru-RU"/>
        </w:rPr>
      </w:pPr>
      <w:r w:rsidRPr="00E15400">
        <w:rPr>
          <w:rFonts w:ascii="Times New Roman" w:eastAsia="Times New Roman" w:hAnsi="Times New Roman"/>
          <w:lang w:eastAsia="ru-RU"/>
        </w:rPr>
        <w:t>• сумма НДС.</w:t>
      </w:r>
    </w:p>
    <w:p w:rsidR="00DD6D93" w:rsidRPr="00E15400" w:rsidRDefault="00DD6D93" w:rsidP="00DD6D93">
      <w:pPr>
        <w:spacing w:after="0" w:line="240" w:lineRule="auto"/>
        <w:ind w:firstLine="709"/>
        <w:jc w:val="both"/>
        <w:rPr>
          <w:rFonts w:ascii="Times New Roman" w:eastAsia="Times New Roman" w:hAnsi="Times New Roman"/>
          <w:lang w:eastAsia="ru-RU"/>
        </w:rPr>
      </w:pPr>
      <w:r w:rsidRPr="00E15400">
        <w:rPr>
          <w:rFonts w:ascii="Times New Roman" w:eastAsia="Times New Roman" w:hAnsi="Times New Roman"/>
          <w:lang w:eastAsia="ru-RU"/>
        </w:rPr>
        <w:t xml:space="preserve">При отсутствии в назначении платежа указания на конкретную счет-фактуру и при наличии задолженности по оплате за поставленный Газ платеж Покупателя не может считаться авансовым, а зачитывается в счет оплаты предыдущих неоплаченных счетов-фактур в календарной очередности. </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E15400">
        <w:rPr>
          <w:rFonts w:ascii="Times New Roman" w:eastAsia="Times New Roman" w:hAnsi="Times New Roman"/>
          <w:lang w:eastAsia="ru-RU"/>
        </w:rPr>
        <w:t>Покупатель имеет право вносить оплату за Газ и прочие платежи в кассу Поставщика, в пределах размера расчетов наличными деньгами, установленного законодательством РФ</w:t>
      </w:r>
      <w:r w:rsidRPr="005574DE">
        <w:rPr>
          <w:rFonts w:ascii="Times New Roman" w:eastAsia="Times New Roman" w:hAnsi="Times New Roman"/>
          <w:lang w:eastAsia="ru-RU"/>
        </w:rPr>
        <w:t>.</w:t>
      </w:r>
    </w:p>
    <w:p w:rsidR="00DD6D93" w:rsidRPr="005574DE" w:rsidRDefault="00DD6D93" w:rsidP="00DD6D93">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5.5.3. Обязательства Покупателя по оплате считаются исполненными в момент поступления денежных средств на расчетный счет Поставщика.</w:t>
      </w:r>
    </w:p>
    <w:p w:rsidR="00DD6D93" w:rsidRPr="000F6FE0" w:rsidRDefault="00DD6D93" w:rsidP="00DD6D93">
      <w:pPr>
        <w:pStyle w:val="3"/>
        <w:spacing w:after="0" w:line="240" w:lineRule="auto"/>
        <w:ind w:left="0" w:firstLine="708"/>
        <w:jc w:val="both"/>
        <w:rPr>
          <w:rFonts w:ascii="Times New Roman" w:hAnsi="Times New Roman"/>
          <w:sz w:val="22"/>
          <w:szCs w:val="22"/>
          <w:lang w:eastAsia="x-none"/>
        </w:rPr>
      </w:pPr>
      <w:r w:rsidRPr="000F6FE0">
        <w:rPr>
          <w:rFonts w:ascii="Times New Roman" w:eastAsia="Times New Roman" w:hAnsi="Times New Roman"/>
          <w:sz w:val="22"/>
          <w:szCs w:val="22"/>
          <w:lang w:eastAsia="ru-RU"/>
        </w:rPr>
        <w:t xml:space="preserve">5.6. </w:t>
      </w:r>
      <w:r w:rsidRPr="000F6FE0">
        <w:rPr>
          <w:rFonts w:ascii="Times New Roman" w:hAnsi="Times New Roman"/>
          <w:sz w:val="22"/>
          <w:szCs w:val="22"/>
          <w:lang w:eastAsia="x-none"/>
        </w:rPr>
        <w:t xml:space="preserve">Поставщик не позднее пятого рабочего дня месяца, следующего за Месяцем поставки Газа, оформляет и направляет Покупателю акт поданного-принятого Газа </w:t>
      </w:r>
      <w:r w:rsidRPr="000F6FE0">
        <w:rPr>
          <w:rFonts w:ascii="Times New Roman" w:hAnsi="Times New Roman"/>
          <w:sz w:val="22"/>
          <w:szCs w:val="22"/>
          <w:lang w:val="ru-RU" w:eastAsia="x-none"/>
        </w:rPr>
        <w:t>с приложениями</w:t>
      </w:r>
      <w:r w:rsidRPr="000F6FE0">
        <w:rPr>
          <w:rFonts w:ascii="Times New Roman" w:hAnsi="Times New Roman"/>
          <w:sz w:val="22"/>
          <w:szCs w:val="22"/>
          <w:lang w:eastAsia="x-none"/>
        </w:rPr>
        <w:t>. Порядок оформления акта поданного-принятого Газа</w:t>
      </w:r>
      <w:r w:rsidRPr="000F6FE0">
        <w:rPr>
          <w:rFonts w:ascii="Times New Roman" w:hAnsi="Times New Roman"/>
          <w:sz w:val="22"/>
          <w:szCs w:val="22"/>
          <w:lang w:val="ru-RU" w:eastAsia="x-none"/>
        </w:rPr>
        <w:t xml:space="preserve"> с приложениями и  его формы, установлены</w:t>
      </w:r>
      <w:r w:rsidRPr="000F6FE0">
        <w:rPr>
          <w:rFonts w:ascii="Times New Roman" w:hAnsi="Times New Roman"/>
          <w:sz w:val="22"/>
          <w:szCs w:val="22"/>
          <w:lang w:eastAsia="x-none"/>
        </w:rPr>
        <w:t xml:space="preserve"> в Техническом соглашении.</w:t>
      </w:r>
    </w:p>
    <w:p w:rsidR="00DD6D93" w:rsidRPr="000F6FE0" w:rsidRDefault="00DD6D93" w:rsidP="00DD6D93">
      <w:pPr>
        <w:pStyle w:val="3"/>
        <w:spacing w:after="0" w:line="240" w:lineRule="auto"/>
        <w:ind w:left="0" w:firstLine="708"/>
        <w:jc w:val="both"/>
        <w:rPr>
          <w:rFonts w:ascii="Times New Roman" w:hAnsi="Times New Roman"/>
          <w:sz w:val="22"/>
          <w:szCs w:val="22"/>
          <w:lang w:eastAsia="x-none"/>
        </w:rPr>
      </w:pPr>
      <w:r w:rsidRPr="000F6FE0">
        <w:rPr>
          <w:rFonts w:ascii="Times New Roman" w:hAnsi="Times New Roman"/>
          <w:sz w:val="22"/>
          <w:szCs w:val="22"/>
          <w:lang w:val="ru-RU" w:eastAsia="x-none"/>
        </w:rPr>
        <w:t xml:space="preserve">Оформленный </w:t>
      </w:r>
      <w:r w:rsidRPr="000F6FE0">
        <w:rPr>
          <w:rFonts w:ascii="Times New Roman" w:hAnsi="Times New Roman"/>
          <w:sz w:val="22"/>
          <w:szCs w:val="22"/>
          <w:lang w:eastAsia="x-none"/>
        </w:rPr>
        <w:t>Сторонами акт поданного-принятого Газа является основанием для выставления товарной накладной по унифицированной форме № ТОРГ-12 и счета-фактуры, а так же для осуществления окончательных расчетов Сторон за поставленный в Месяце поставки Газ.</w:t>
      </w:r>
    </w:p>
    <w:p w:rsidR="00DD6D93" w:rsidRPr="005574DE" w:rsidRDefault="00DD6D93" w:rsidP="00DD6D93">
      <w:pPr>
        <w:spacing w:after="0" w:line="240" w:lineRule="auto"/>
        <w:ind w:firstLine="709"/>
        <w:jc w:val="both"/>
        <w:rPr>
          <w:rFonts w:ascii="Times New Roman" w:eastAsia="Times New Roman" w:hAnsi="Times New Roman"/>
          <w:lang w:eastAsia="ru-RU"/>
        </w:rPr>
      </w:pPr>
      <w:r w:rsidRPr="000F6FE0">
        <w:rPr>
          <w:rFonts w:ascii="Times New Roman" w:hAnsi="Times New Roman"/>
          <w:lang w:eastAsia="x-none"/>
        </w:rPr>
        <w:t>В срок до 18 числа месяца, следующего за отчетным годом, Стороны подписывают акт сверки расчетов за истекший год. По договоренности Сторон акты сверки могут быть оформлены за другие отчетные периоды и в другие сроки.</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5.7. </w:t>
      </w:r>
      <w:r w:rsidRPr="00BB1EAA">
        <w:rPr>
          <w:rFonts w:ascii="Times New Roman" w:eastAsia="Times New Roman" w:hAnsi="Times New Roman"/>
          <w:lang w:eastAsia="ru-RU"/>
        </w:rPr>
        <w:t>Поставщик направляет Покупателю документы на поставку Газа заказным письмом без уведомления по реквизитам, указанным Покупателем, либо Покупатель самостоятельно получает указанные документы у Поставщика, либо обмен документами происходит иным способом по согласованию Сторон. О способе направления документов Покупатель письменно заявляет при заключении Договора, а в случае изменения способа направления документов письменно уведомляет Поставщика за 10 дней до окончания месяца поставки.</w:t>
      </w:r>
      <w:r w:rsidRPr="005574DE">
        <w:rPr>
          <w:rFonts w:ascii="Times New Roman" w:eastAsia="Times New Roman" w:hAnsi="Times New Roman"/>
          <w:lang w:eastAsia="ru-RU"/>
        </w:rPr>
        <w:t xml:space="preserve"> </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В случае отправки документов почтой и/или курьерской службой обязанность Поставщика по обеспечению доставки считается исполненной в момент передачи почтовой корреспонденции в почтовое отделение связи и/или в курьерскую службу.</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В случае самостоятельного получения документов, неполучение или несвоевременное получение расчетных документов у Поставщика не освобождает Покупателя от обязанности оплатить потребленный Газ в сроки, установленные Договором.</w:t>
      </w:r>
    </w:p>
    <w:p w:rsidR="00DD6D93" w:rsidRDefault="00DD6D93" w:rsidP="00DD6D93">
      <w:pPr>
        <w:spacing w:before="60" w:after="0" w:line="240" w:lineRule="auto"/>
        <w:ind w:firstLine="708"/>
        <w:jc w:val="both"/>
        <w:rPr>
          <w:rFonts w:ascii="Times New Roman" w:eastAsia="Times New Roman" w:hAnsi="Times New Roman"/>
          <w:strike/>
          <w:lang w:eastAsia="ru-RU"/>
        </w:rPr>
      </w:pPr>
      <w:r w:rsidRPr="005574DE">
        <w:rPr>
          <w:rFonts w:ascii="Times New Roman" w:eastAsia="Times New Roman" w:hAnsi="Times New Roman"/>
          <w:lang w:eastAsia="ru-RU"/>
        </w:rPr>
        <w:t xml:space="preserve">В срок не позднее 18 числа месяца, следующего за Месяцем поставки Газа, Покупатель обязан вернуть Поставщику подписанную уполномоченным лицом </w:t>
      </w:r>
      <w:r w:rsidRPr="005574DE">
        <w:rPr>
          <w:rFonts w:ascii="Times New Roman" w:hAnsi="Times New Roman"/>
        </w:rPr>
        <w:t>товарную накладную № ТОРГ - 12 на Газ</w:t>
      </w:r>
      <w:r w:rsidRPr="005574DE">
        <w:rPr>
          <w:rFonts w:ascii="Times New Roman" w:eastAsia="Times New Roman" w:hAnsi="Times New Roman"/>
          <w:lang w:eastAsia="ru-RU"/>
        </w:rPr>
        <w:t>.</w:t>
      </w:r>
      <w:r w:rsidRPr="005574DE">
        <w:rPr>
          <w:rFonts w:ascii="Times New Roman" w:eastAsia="Times New Roman" w:hAnsi="Times New Roman"/>
          <w:strike/>
          <w:lang w:eastAsia="ru-RU"/>
        </w:rPr>
        <w:t xml:space="preserve"> </w:t>
      </w:r>
    </w:p>
    <w:p w:rsidR="00DD6D93" w:rsidRPr="000F6FE0" w:rsidRDefault="00DD6D93" w:rsidP="00DD6D93">
      <w:pPr>
        <w:pStyle w:val="3"/>
        <w:spacing w:after="0" w:line="240" w:lineRule="auto"/>
        <w:ind w:left="0" w:firstLine="708"/>
        <w:jc w:val="both"/>
        <w:rPr>
          <w:rFonts w:ascii="Times New Roman" w:hAnsi="Times New Roman"/>
          <w:sz w:val="22"/>
          <w:szCs w:val="22"/>
          <w:lang w:eastAsia="x-none"/>
        </w:rPr>
      </w:pPr>
      <w:r w:rsidRPr="000F6FE0">
        <w:rPr>
          <w:rFonts w:ascii="Times New Roman" w:hAnsi="Times New Roman"/>
          <w:sz w:val="22"/>
          <w:szCs w:val="22"/>
          <w:lang w:eastAsia="x-none"/>
        </w:rPr>
        <w:t>В случае отправки документов через электронный документооборот (ЭДО) обязанность Поставщика по обеспечению доставки считается исполненной в момент передачи пакета документов оператору электронного документооборота. Порядок обмена электронными Документами, подписанными электронной подписью с использованием телекоммуникационных каналов связи</w:t>
      </w:r>
      <w:r w:rsidRPr="000F6FE0">
        <w:rPr>
          <w:rFonts w:ascii="Times New Roman" w:hAnsi="Times New Roman"/>
          <w:sz w:val="22"/>
          <w:szCs w:val="22"/>
          <w:lang w:val="ru-RU" w:eastAsia="x-none"/>
        </w:rPr>
        <w:t>,</w:t>
      </w:r>
      <w:r w:rsidRPr="000F6FE0">
        <w:rPr>
          <w:rFonts w:ascii="Times New Roman" w:hAnsi="Times New Roman"/>
          <w:sz w:val="22"/>
          <w:szCs w:val="22"/>
          <w:lang w:eastAsia="x-none"/>
        </w:rPr>
        <w:t xml:space="preserve"> изл</w:t>
      </w:r>
      <w:r w:rsidRPr="000F6FE0">
        <w:rPr>
          <w:rFonts w:ascii="Times New Roman" w:hAnsi="Times New Roman"/>
          <w:sz w:val="22"/>
          <w:szCs w:val="22"/>
          <w:lang w:val="ru-RU" w:eastAsia="x-none"/>
        </w:rPr>
        <w:t>агается</w:t>
      </w:r>
      <w:r w:rsidRPr="000F6FE0">
        <w:rPr>
          <w:rFonts w:ascii="Times New Roman" w:hAnsi="Times New Roman"/>
          <w:sz w:val="22"/>
          <w:szCs w:val="22"/>
          <w:lang w:eastAsia="x-none"/>
        </w:rPr>
        <w:t xml:space="preserve"> в </w:t>
      </w:r>
      <w:r w:rsidRPr="000F6FE0">
        <w:rPr>
          <w:rFonts w:ascii="Times New Roman" w:hAnsi="Times New Roman"/>
          <w:sz w:val="22"/>
          <w:szCs w:val="22"/>
          <w:lang w:val="ru-RU" w:eastAsia="x-none"/>
        </w:rPr>
        <w:t>Дополнительном соглашении</w:t>
      </w:r>
      <w:r w:rsidRPr="000F6FE0">
        <w:rPr>
          <w:rFonts w:ascii="Times New Roman" w:hAnsi="Times New Roman"/>
          <w:sz w:val="22"/>
          <w:szCs w:val="22"/>
          <w:lang w:eastAsia="x-none"/>
        </w:rPr>
        <w:t xml:space="preserve"> № ЭД</w:t>
      </w:r>
      <w:r w:rsidRPr="000F6FE0">
        <w:rPr>
          <w:rFonts w:ascii="Times New Roman" w:hAnsi="Times New Roman"/>
          <w:sz w:val="22"/>
          <w:szCs w:val="22"/>
          <w:lang w:val="ru-RU" w:eastAsia="x-none"/>
        </w:rPr>
        <w:t xml:space="preserve"> к Договору</w:t>
      </w:r>
      <w:r w:rsidRPr="000F6FE0">
        <w:rPr>
          <w:rFonts w:ascii="Times New Roman" w:hAnsi="Times New Roman"/>
          <w:sz w:val="22"/>
          <w:szCs w:val="22"/>
          <w:lang w:eastAsia="x-none"/>
        </w:rPr>
        <w:t xml:space="preserve">. </w:t>
      </w:r>
    </w:p>
    <w:p w:rsidR="00DD6D93" w:rsidRPr="000F6FE0" w:rsidRDefault="00DD6D93" w:rsidP="00DD6D93">
      <w:pPr>
        <w:pStyle w:val="3"/>
        <w:spacing w:after="0" w:line="240" w:lineRule="auto"/>
        <w:ind w:left="0" w:firstLine="708"/>
        <w:jc w:val="both"/>
        <w:rPr>
          <w:rFonts w:ascii="Times New Roman" w:hAnsi="Times New Roman"/>
          <w:sz w:val="22"/>
          <w:szCs w:val="22"/>
          <w:lang w:eastAsia="x-none"/>
        </w:rPr>
      </w:pPr>
      <w:r w:rsidRPr="000F6FE0">
        <w:rPr>
          <w:rFonts w:ascii="Times New Roman" w:hAnsi="Times New Roman"/>
          <w:sz w:val="22"/>
          <w:szCs w:val="22"/>
          <w:lang w:eastAsia="x-none"/>
        </w:rPr>
        <w:t xml:space="preserve">Оформленное Сторонами </w:t>
      </w:r>
      <w:r w:rsidRPr="000F6FE0">
        <w:rPr>
          <w:rFonts w:ascii="Times New Roman" w:hAnsi="Times New Roman"/>
          <w:sz w:val="22"/>
          <w:szCs w:val="22"/>
          <w:lang w:val="ru-RU" w:eastAsia="x-none"/>
        </w:rPr>
        <w:t>Дополнительное соглашение</w:t>
      </w:r>
      <w:r w:rsidRPr="000F6FE0">
        <w:rPr>
          <w:rFonts w:ascii="Times New Roman" w:hAnsi="Times New Roman"/>
          <w:sz w:val="22"/>
          <w:szCs w:val="22"/>
          <w:lang w:eastAsia="x-none"/>
        </w:rPr>
        <w:t xml:space="preserve"> № ЭД подтверждает согласие на обмен документами через ЭДО.</w:t>
      </w:r>
    </w:p>
    <w:p w:rsidR="00DD6D93" w:rsidRPr="005574DE" w:rsidRDefault="00DD6D93" w:rsidP="00DD6D93">
      <w:pPr>
        <w:spacing w:before="60" w:after="0" w:line="240" w:lineRule="auto"/>
        <w:ind w:firstLine="708"/>
        <w:jc w:val="both"/>
        <w:rPr>
          <w:rFonts w:ascii="Times New Roman" w:eastAsia="Times New Roman" w:hAnsi="Times New Roman"/>
          <w:lang w:eastAsia="ru-RU"/>
        </w:rPr>
      </w:pPr>
      <w:r w:rsidRPr="000F6FE0">
        <w:rPr>
          <w:rFonts w:ascii="Times New Roman" w:hAnsi="Times New Roman"/>
          <w:lang w:eastAsia="x-none"/>
        </w:rPr>
        <w:t>Счета-фактуры, выставляемые Поставщиком при получении оплаты, частичной оплаты в счет предстоящих поставок Газа, Покупатель самостоятельно получает у Поставщика по адресу, указанному в разделе 10 настоящего Договора.</w:t>
      </w:r>
    </w:p>
    <w:p w:rsidR="00DD6D93" w:rsidRPr="005574DE" w:rsidRDefault="00DD6D93" w:rsidP="00DD6D93">
      <w:pPr>
        <w:pStyle w:val="1"/>
      </w:pPr>
      <w:r w:rsidRPr="005574DE">
        <w:t>6. Обстоятельства непреодолимой силы (форс-мажор)</w:t>
      </w:r>
    </w:p>
    <w:p w:rsidR="00DD6D93" w:rsidRPr="005574DE" w:rsidRDefault="00DD6D93" w:rsidP="00DD6D93">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 xml:space="preserve">6.1. Ни одна из Сторон не несет ответственности в случае невыполнения, несвоевременного или ненадлежащего выполнения ею какого-либо из ее обязательств по Договору, если указанное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таких как: стихийные бедствия, военные действия, а также аварии на газовых промыслах, газопроводе, взрывы газа и других горючих веществ, террористический акт, война и военные действия, забастовка, запретительные меры со стороны органов государственной власти, принятие нормативного акта, изменяющего порядок и условия поставки Газа, обязательные к исполнению Сторонами, действия </w:t>
      </w:r>
      <w:r w:rsidRPr="005574DE">
        <w:rPr>
          <w:rFonts w:ascii="Times New Roman" w:eastAsia="Times New Roman" w:hAnsi="Times New Roman"/>
          <w:lang w:eastAsia="ru-RU"/>
        </w:rPr>
        <w:lastRenderedPageBreak/>
        <w:t xml:space="preserve">(бездействия) организаций, занимающих доминирующее положение, делающие невозможным выполнение Сторонами согласованных условий Договора. </w:t>
      </w:r>
    </w:p>
    <w:p w:rsidR="00DD6D93" w:rsidRPr="005574DE" w:rsidRDefault="00DD6D93" w:rsidP="00DD6D93">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6.2. Достаточным доказательством наступления форс-мажорных обстоятельств является справка Торгово-промышленной Палаты или иного компетентного государственного или муниципального органа.</w:t>
      </w:r>
    </w:p>
    <w:p w:rsidR="00DD6D93" w:rsidRPr="005574DE" w:rsidRDefault="00DD6D93" w:rsidP="00DD6D93">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6.3. Затронутая форс-мажорными обстоятельствами Сторона, без промедления, но не позднее, чем через 5 (пять) рабочих дней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для которой создались форс-мажорные обстоятельства, должна также без промедления, но не позднее, чем через 5 (пять) рабочих дней известить в письменной форме другую Сторону о прекращении этих обстоятельств.</w:t>
      </w:r>
    </w:p>
    <w:p w:rsidR="00DD6D93" w:rsidRPr="005574DE" w:rsidRDefault="00DD6D93" w:rsidP="00DD6D93">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6.4. Не 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rsidR="00DD6D93" w:rsidRPr="005574DE" w:rsidRDefault="00DD6D93" w:rsidP="00DD6D93">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6.5.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DD6D93" w:rsidRDefault="00DD6D93" w:rsidP="00DD6D93">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6.6. В случае если форс-мажорные обстоятельства длятся более 3-х месяцев, то любая из Сторон имеет право отказаться от Договора, направив письменное уведомление об отказе от Договора другой Стороне без обязанности возмещения убытков. Денежные средства, не покрытые поставкой Газа, подлежат возврату Поставщиком в разумный срок со дня получения соответствующего требования от Покупателя.</w:t>
      </w:r>
    </w:p>
    <w:p w:rsidR="00DD6D93" w:rsidRPr="005574DE" w:rsidRDefault="00DD6D93" w:rsidP="00DD6D93">
      <w:pPr>
        <w:pStyle w:val="1"/>
        <w:rPr>
          <w:lang w:val="ru-RU"/>
        </w:rPr>
      </w:pPr>
      <w:r w:rsidRPr="005574DE">
        <w:t>7. Ответственность</w:t>
      </w:r>
      <w:r w:rsidRPr="00DD6D93">
        <w:rPr>
          <w:lang w:val="ru-RU"/>
        </w:rPr>
        <w:t xml:space="preserve"> </w:t>
      </w:r>
      <w:r>
        <w:rPr>
          <w:lang w:val="ru-RU"/>
        </w:rPr>
        <w:t>Сторон</w:t>
      </w:r>
      <w:r w:rsidRPr="005574DE">
        <w:t>. Разрешение споров</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7.1.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7.2. Все споры и разногласия, которые могут возникнуть из Договора или в связи с ним, будут по возможности разрешаться путем переговоров между Сторонами.</w:t>
      </w:r>
    </w:p>
    <w:p w:rsidR="00DD6D93"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7.3. В случае не достижения соглашения путем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w:t>
      </w:r>
      <w:r>
        <w:rPr>
          <w:rFonts w:ascii="Times New Roman" w:hAnsi="Times New Roman"/>
        </w:rPr>
        <w:fldChar w:fldCharType="begin"/>
      </w:r>
      <w:r>
        <w:rPr>
          <w:rFonts w:ascii="Times New Roman" w:hAnsi="Times New Roman"/>
        </w:rPr>
        <w:instrText xml:space="preserve"> MERGEFIELD  МестоРассмотренияСпоров  \* MERGEFORMAT </w:instrText>
      </w:r>
      <w:r>
        <w:rPr>
          <w:rFonts w:ascii="Times New Roman" w:hAnsi="Times New Roman"/>
        </w:rPr>
        <w:fldChar w:fldCharType="separate"/>
      </w:r>
      <w:r w:rsidR="007934B2">
        <w:rPr>
          <w:rFonts w:ascii="Times New Roman" w:hAnsi="Times New Roman"/>
          <w:noProof/>
        </w:rPr>
        <w:t>в Арбитражном суде Костромской области</w:t>
      </w:r>
      <w:r>
        <w:rPr>
          <w:rFonts w:ascii="Times New Roman" w:hAnsi="Times New Roman"/>
        </w:rPr>
        <w:fldChar w:fldCharType="end"/>
      </w:r>
      <w:r w:rsidRPr="005574DE">
        <w:rPr>
          <w:rFonts w:ascii="Times New Roman" w:eastAsia="Times New Roman" w:hAnsi="Times New Roman"/>
          <w:lang w:eastAsia="ru-RU"/>
        </w:rPr>
        <w:t>.</w:t>
      </w:r>
    </w:p>
    <w:p w:rsidR="00DD6D93" w:rsidRPr="005D29A9" w:rsidRDefault="00DD6D93" w:rsidP="00DD6D93">
      <w:pPr>
        <w:spacing w:after="0" w:line="240" w:lineRule="auto"/>
        <w:ind w:firstLine="708"/>
        <w:jc w:val="both"/>
        <w:rPr>
          <w:rFonts w:ascii="Times New Roman" w:eastAsia="Times New Roman" w:hAnsi="Times New Roman"/>
          <w:lang w:eastAsia="ru-RU"/>
        </w:rPr>
      </w:pPr>
      <w:r>
        <w:rPr>
          <w:rFonts w:ascii="Times New Roman" w:hAnsi="Times New Roman"/>
        </w:rPr>
        <w:fldChar w:fldCharType="begin"/>
      </w:r>
      <w:r>
        <w:rPr>
          <w:rFonts w:ascii="Times New Roman" w:hAnsi="Times New Roman"/>
        </w:rPr>
        <w:instrText xml:space="preserve"> MERGEFIELD  ПретензионныйПорядок  \* MERGEFORMAT </w:instrText>
      </w:r>
      <w:r>
        <w:rPr>
          <w:rFonts w:ascii="Times New Roman" w:hAnsi="Times New Roman"/>
        </w:rPr>
        <w:fldChar w:fldCharType="separate"/>
      </w:r>
      <w:r w:rsidR="007934B2">
        <w:rPr>
          <w:rFonts w:ascii="Times New Roman" w:hAnsi="Times New Roman"/>
          <w:noProof/>
        </w:rPr>
        <w:t>Претензионный порядок является обязательным, срок рассмотрения претензии – 15 дней с даты ее направления.</w:t>
      </w:r>
      <w:r>
        <w:rPr>
          <w:rFonts w:ascii="Times New Roman" w:hAnsi="Times New Roman"/>
        </w:rPr>
        <w:fldChar w:fldCharType="end"/>
      </w:r>
    </w:p>
    <w:p w:rsidR="00DD6D93" w:rsidRPr="005574DE" w:rsidRDefault="00DD6D93" w:rsidP="00DD6D93">
      <w:pPr>
        <w:pStyle w:val="1"/>
      </w:pPr>
      <w:r w:rsidRPr="005574DE">
        <w:t>8. Срок действия Договора</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8.1.  Договор считается заключенным с даты его подписания обеими Сторонами, распространяет свое действие на отношения Сторон </w:t>
      </w:r>
      <w:r>
        <w:rPr>
          <w:rFonts w:ascii="Times New Roman" w:hAnsi="Times New Roman"/>
        </w:rPr>
        <w:fldChar w:fldCharType="begin"/>
      </w:r>
      <w:r>
        <w:rPr>
          <w:rFonts w:ascii="Times New Roman" w:hAnsi="Times New Roman"/>
        </w:rPr>
        <w:instrText xml:space="preserve"> MERGEFIELD  ДатаНачалаПред2  \* MERGEFORMAT </w:instrText>
      </w:r>
      <w:r>
        <w:rPr>
          <w:rFonts w:ascii="Times New Roman" w:hAnsi="Times New Roman"/>
        </w:rPr>
        <w:fldChar w:fldCharType="separate"/>
      </w:r>
      <w:r w:rsidR="000B64EC">
        <w:rPr>
          <w:rFonts w:ascii="Times New Roman" w:hAnsi="Times New Roman"/>
          <w:noProof/>
        </w:rPr>
        <w:t>____________</w:t>
      </w:r>
      <w:r w:rsidR="007934B2">
        <w:rPr>
          <w:rFonts w:ascii="Times New Roman" w:hAnsi="Times New Roman"/>
          <w:noProof/>
        </w:rPr>
        <w:t>г.</w:t>
      </w:r>
      <w:r>
        <w:rPr>
          <w:rFonts w:ascii="Times New Roman" w:hAnsi="Times New Roman"/>
        </w:rPr>
        <w:fldChar w:fldCharType="end"/>
      </w:r>
      <w:r>
        <w:rPr>
          <w:rFonts w:ascii="Times New Roman" w:hAnsi="Times New Roman"/>
          <w:i/>
        </w:rPr>
        <w:t xml:space="preserve"> </w:t>
      </w:r>
      <w:r w:rsidRPr="005574DE">
        <w:rPr>
          <w:rFonts w:ascii="Times New Roman" w:eastAsia="Times New Roman" w:hAnsi="Times New Roman"/>
          <w:lang w:eastAsia="ru-RU"/>
        </w:rPr>
        <w:t xml:space="preserve">и действует по </w:t>
      </w:r>
      <w:r>
        <w:rPr>
          <w:rFonts w:ascii="Times New Roman" w:hAnsi="Times New Roman"/>
        </w:rPr>
        <w:fldChar w:fldCharType="begin"/>
      </w:r>
      <w:r>
        <w:rPr>
          <w:rFonts w:ascii="Times New Roman" w:hAnsi="Times New Roman"/>
        </w:rPr>
        <w:instrText xml:space="preserve"> MERGEFIELD  ДатаКонцаДоговора  \* MERGEFORMAT </w:instrText>
      </w:r>
      <w:r>
        <w:rPr>
          <w:rFonts w:ascii="Times New Roman" w:hAnsi="Times New Roman"/>
        </w:rPr>
        <w:fldChar w:fldCharType="separate"/>
      </w:r>
      <w:r w:rsidR="000B64EC">
        <w:rPr>
          <w:rFonts w:ascii="Times New Roman" w:hAnsi="Times New Roman"/>
          <w:noProof/>
        </w:rPr>
        <w:t>_________________</w:t>
      </w:r>
      <w:bookmarkStart w:id="2" w:name="_GoBack"/>
      <w:bookmarkEnd w:id="2"/>
      <w:r w:rsidR="007934B2">
        <w:rPr>
          <w:rFonts w:ascii="Times New Roman" w:hAnsi="Times New Roman"/>
          <w:noProof/>
        </w:rPr>
        <w:t>г.</w:t>
      </w:r>
      <w:r>
        <w:rPr>
          <w:rFonts w:ascii="Times New Roman" w:hAnsi="Times New Roman"/>
        </w:rPr>
        <w:fldChar w:fldCharType="end"/>
      </w:r>
      <w:r w:rsidRPr="005574DE">
        <w:rPr>
          <w:rFonts w:ascii="Times New Roman" w:eastAsia="Times New Roman" w:hAnsi="Times New Roman"/>
          <w:lang w:eastAsia="ru-RU"/>
        </w:rPr>
        <w:t xml:space="preserve">, а по расчетам – до полного исполнения Сторонами своих обязательств. </w:t>
      </w:r>
    </w:p>
    <w:p w:rsidR="00DD6D93" w:rsidRPr="005574DE" w:rsidRDefault="00DD6D93" w:rsidP="00DD6D93">
      <w:pPr>
        <w:pStyle w:val="1"/>
      </w:pPr>
      <w:r w:rsidRPr="005574DE">
        <w:t>9. Прочие условия</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9.1. В случае, если Покупатель не является собственником </w:t>
      </w:r>
      <w:proofErr w:type="spellStart"/>
      <w:r w:rsidRPr="005574DE">
        <w:rPr>
          <w:rFonts w:ascii="Times New Roman" w:eastAsia="Times New Roman" w:hAnsi="Times New Roman"/>
          <w:lang w:eastAsia="ru-RU"/>
        </w:rPr>
        <w:t>газопотребляющего</w:t>
      </w:r>
      <w:proofErr w:type="spellEnd"/>
      <w:r w:rsidRPr="005574DE">
        <w:rPr>
          <w:rFonts w:ascii="Times New Roman" w:eastAsia="Times New Roman" w:hAnsi="Times New Roman"/>
          <w:lang w:eastAsia="ru-RU"/>
        </w:rPr>
        <w:t xml:space="preserve"> оборудования, он предоставляет Поставщику письменное подтверждение согласования Договора с собственником </w:t>
      </w:r>
      <w:proofErr w:type="spellStart"/>
      <w:r w:rsidRPr="005574DE">
        <w:rPr>
          <w:rFonts w:ascii="Times New Roman" w:eastAsia="Times New Roman" w:hAnsi="Times New Roman"/>
          <w:lang w:eastAsia="ru-RU"/>
        </w:rPr>
        <w:t>газопотребляющего</w:t>
      </w:r>
      <w:proofErr w:type="spellEnd"/>
      <w:r w:rsidRPr="005574DE">
        <w:rPr>
          <w:rFonts w:ascii="Times New Roman" w:eastAsia="Times New Roman" w:hAnsi="Times New Roman"/>
          <w:lang w:eastAsia="ru-RU"/>
        </w:rPr>
        <w:t xml:space="preserve"> оборудования, а также документы, подтверждающие наличие у Покупателя права владения и/или пользования </w:t>
      </w:r>
      <w:proofErr w:type="spellStart"/>
      <w:r w:rsidRPr="005574DE">
        <w:rPr>
          <w:rFonts w:ascii="Times New Roman" w:eastAsia="Times New Roman" w:hAnsi="Times New Roman"/>
          <w:lang w:eastAsia="ru-RU"/>
        </w:rPr>
        <w:t>газопотребляющ</w:t>
      </w:r>
      <w:r>
        <w:rPr>
          <w:rFonts w:ascii="Times New Roman" w:eastAsia="Times New Roman" w:hAnsi="Times New Roman"/>
          <w:lang w:eastAsia="ru-RU"/>
        </w:rPr>
        <w:t>им</w:t>
      </w:r>
      <w:proofErr w:type="spellEnd"/>
      <w:r w:rsidRPr="005574DE">
        <w:rPr>
          <w:rFonts w:ascii="Times New Roman" w:eastAsia="Times New Roman" w:hAnsi="Times New Roman"/>
          <w:lang w:eastAsia="ru-RU"/>
        </w:rPr>
        <w:t xml:space="preserve"> оборудовани</w:t>
      </w:r>
      <w:r>
        <w:rPr>
          <w:rFonts w:ascii="Times New Roman" w:eastAsia="Times New Roman" w:hAnsi="Times New Roman"/>
          <w:lang w:eastAsia="ru-RU"/>
        </w:rPr>
        <w:t>ем</w:t>
      </w:r>
      <w:r w:rsidRPr="005574DE">
        <w:rPr>
          <w:rFonts w:ascii="Times New Roman" w:eastAsia="Times New Roman" w:hAnsi="Times New Roman"/>
          <w:lang w:eastAsia="ru-RU"/>
        </w:rPr>
        <w:t>.</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9.2. В случае прекращения действия договора аренды, безвозмездного пользования либо иного законного основания владения/пользования </w:t>
      </w:r>
      <w:proofErr w:type="spellStart"/>
      <w:r w:rsidRPr="005574DE">
        <w:rPr>
          <w:rFonts w:ascii="Times New Roman" w:eastAsia="Times New Roman" w:hAnsi="Times New Roman"/>
          <w:lang w:eastAsia="ru-RU"/>
        </w:rPr>
        <w:t>газопотребляющ</w:t>
      </w:r>
      <w:r>
        <w:rPr>
          <w:rFonts w:ascii="Times New Roman" w:eastAsia="Times New Roman" w:hAnsi="Times New Roman"/>
          <w:lang w:eastAsia="ru-RU"/>
        </w:rPr>
        <w:t>им</w:t>
      </w:r>
      <w:proofErr w:type="spellEnd"/>
      <w:r w:rsidRPr="005574DE">
        <w:rPr>
          <w:rFonts w:ascii="Times New Roman" w:eastAsia="Times New Roman" w:hAnsi="Times New Roman"/>
          <w:lang w:eastAsia="ru-RU"/>
        </w:rPr>
        <w:t xml:space="preserve"> оборудовани</w:t>
      </w:r>
      <w:r>
        <w:rPr>
          <w:rFonts w:ascii="Times New Roman" w:eastAsia="Times New Roman" w:hAnsi="Times New Roman"/>
          <w:lang w:eastAsia="ru-RU"/>
        </w:rPr>
        <w:t>ем</w:t>
      </w:r>
      <w:r w:rsidRPr="005574DE">
        <w:rPr>
          <w:rFonts w:ascii="Times New Roman" w:eastAsia="Times New Roman" w:hAnsi="Times New Roman"/>
          <w:lang w:eastAsia="ru-RU"/>
        </w:rPr>
        <w:t>, а также в случае отчуждения данного оборудования Покупатель за 15 дней до прекращения права собственности (владения/пользования) обязан:</w:t>
      </w:r>
    </w:p>
    <w:p w:rsidR="00DD6D93" w:rsidRPr="005574DE" w:rsidRDefault="00DD6D93" w:rsidP="00DD6D93">
      <w:pPr>
        <w:numPr>
          <w:ilvl w:val="0"/>
          <w:numId w:val="1"/>
        </w:numPr>
        <w:spacing w:after="0" w:line="240" w:lineRule="auto"/>
        <w:jc w:val="both"/>
        <w:rPr>
          <w:rFonts w:ascii="Times New Roman" w:eastAsia="Times New Roman" w:hAnsi="Times New Roman"/>
          <w:lang w:eastAsia="ru-RU"/>
        </w:rPr>
      </w:pPr>
      <w:r w:rsidRPr="005574DE">
        <w:rPr>
          <w:rFonts w:ascii="Times New Roman" w:eastAsia="Times New Roman" w:hAnsi="Times New Roman"/>
          <w:lang w:eastAsia="ru-RU"/>
        </w:rPr>
        <w:t>направить уведомление об этом Поставщику;</w:t>
      </w:r>
    </w:p>
    <w:p w:rsidR="00DD6D93" w:rsidRPr="005574DE" w:rsidRDefault="00DD6D93" w:rsidP="00DD6D93">
      <w:pPr>
        <w:numPr>
          <w:ilvl w:val="0"/>
          <w:numId w:val="1"/>
        </w:numPr>
        <w:spacing w:after="0" w:line="240" w:lineRule="auto"/>
        <w:jc w:val="both"/>
        <w:rPr>
          <w:rFonts w:ascii="Times New Roman" w:eastAsia="Times New Roman" w:hAnsi="Times New Roman"/>
          <w:lang w:eastAsia="ru-RU"/>
        </w:rPr>
      </w:pPr>
      <w:r w:rsidRPr="005574DE">
        <w:rPr>
          <w:rFonts w:ascii="Times New Roman" w:eastAsia="Times New Roman" w:hAnsi="Times New Roman"/>
          <w:lang w:eastAsia="ru-RU"/>
        </w:rPr>
        <w:t>либо представить Поставщику копию документа, подтверждающего продление срока владения/пользования указанным оборудованием.</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Стороны договорились, что в случае наступления одного из названных в настоящем пункте событий либо в случае непредставления Поставщику по его требованию документов, подтверждающих продление прав на пользование </w:t>
      </w:r>
      <w:proofErr w:type="spellStart"/>
      <w:r w:rsidRPr="005574DE">
        <w:rPr>
          <w:rFonts w:ascii="Times New Roman" w:eastAsia="Times New Roman" w:hAnsi="Times New Roman"/>
          <w:lang w:eastAsia="ru-RU"/>
        </w:rPr>
        <w:t>газопотребляющим</w:t>
      </w:r>
      <w:proofErr w:type="spellEnd"/>
      <w:r w:rsidRPr="005574DE">
        <w:rPr>
          <w:rFonts w:ascii="Times New Roman" w:eastAsia="Times New Roman" w:hAnsi="Times New Roman"/>
          <w:lang w:eastAsia="ru-RU"/>
        </w:rPr>
        <w:t xml:space="preserve"> оборудованием, Поставщик вправе в одностороннем </w:t>
      </w:r>
      <w:r w:rsidRPr="005574DE">
        <w:rPr>
          <w:rFonts w:ascii="Times New Roman" w:eastAsia="Times New Roman" w:hAnsi="Times New Roman"/>
          <w:lang w:eastAsia="ru-RU"/>
        </w:rPr>
        <w:lastRenderedPageBreak/>
        <w:t>порядке полностью отказаться от исполнения Договора, направив другой Стороне письменное уведомление. В этом случае Покупатель не вправе требовать от Поставщика возмещения убытков.</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При этом Покупатель, в том числе при неисполнении вышеуказанных требований, обязан оплатить стоимость Газа, потребленного до момента расторжения Договора.</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9.3. Передача прав и обязанностей по Договору может быть осуществлена Покупателем только с предварительного письменного согласия Поставщика.</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9.4. При изменении места нахождения (юридического адреса), почтовых, банковских, регистрационных и иных реквизитов, а также в случаях реорганизации, смены лица, уполномоченного действовать от имени Сторон без доверенности (директор и т.п.), изменения адреса или местонахождения </w:t>
      </w:r>
      <w:proofErr w:type="spellStart"/>
      <w:r w:rsidRPr="005574DE">
        <w:rPr>
          <w:rFonts w:ascii="Times New Roman" w:hAnsi="Times New Roman"/>
        </w:rPr>
        <w:t>газопотребляющего</w:t>
      </w:r>
      <w:proofErr w:type="spellEnd"/>
      <w:r w:rsidRPr="005574DE">
        <w:rPr>
          <w:rFonts w:ascii="Times New Roman" w:hAnsi="Times New Roman"/>
        </w:rPr>
        <w:t xml:space="preserve"> объекта</w:t>
      </w:r>
      <w:r w:rsidRPr="005574DE">
        <w:rPr>
          <w:rFonts w:ascii="Times New Roman" w:eastAsia="Times New Roman" w:hAnsi="Times New Roman"/>
          <w:lang w:eastAsia="ru-RU"/>
        </w:rPr>
        <w:t>, Стороны обязуются извещать друг друга о произошедших изменениях не позднее 15 дней с момента их наступления с приложением подтверждающих документов.  Риск неблагоприятных последствий не уведомления о произошедших изменениях несет Сторона, нарушившая данное условие Договора.</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9.5. Покупатель заявляет, что все необходимые документы, для заключения и/или исполнения договора как то: лицензии, разрешения и/или иные документы и/или договоры от соответствующих и уполномоченных на их предоставление государственных органов/лиц Покупателем получены/оформлены, являются юридически действительными и вступившими в силу.</w:t>
      </w:r>
    </w:p>
    <w:p w:rsidR="00DD6D93" w:rsidRPr="00DF03F5" w:rsidRDefault="00DD6D93" w:rsidP="00DD6D93">
      <w:pPr>
        <w:spacing w:after="0" w:line="240" w:lineRule="auto"/>
        <w:ind w:firstLine="708"/>
        <w:jc w:val="both"/>
        <w:rPr>
          <w:rFonts w:ascii="Times New Roman" w:eastAsia="Times New Roman" w:hAnsi="Times New Roman"/>
          <w:lang w:eastAsia="ru-RU"/>
        </w:rPr>
      </w:pPr>
      <w:r w:rsidRPr="002F5C2E">
        <w:rPr>
          <w:rFonts w:ascii="Times New Roman" w:eastAsia="Times New Roman" w:hAnsi="Times New Roman"/>
          <w:lang w:eastAsia="ru-RU"/>
        </w:rPr>
        <w:t>9.6.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Российской Федерации.</w:t>
      </w:r>
    </w:p>
    <w:p w:rsidR="00DD6D93" w:rsidRPr="002F5C2E" w:rsidRDefault="00DD6D93" w:rsidP="00DD6D93">
      <w:pPr>
        <w:spacing w:after="0" w:line="240" w:lineRule="auto"/>
        <w:ind w:firstLine="708"/>
        <w:jc w:val="both"/>
        <w:rPr>
          <w:rFonts w:ascii="Times New Roman" w:eastAsia="Times New Roman" w:hAnsi="Times New Roman"/>
          <w:lang w:eastAsia="ru-RU"/>
        </w:rPr>
      </w:pPr>
      <w:r w:rsidRPr="002F5C2E">
        <w:rPr>
          <w:rFonts w:ascii="Times New Roman" w:eastAsia="Times New Roman" w:hAnsi="Times New Roman"/>
          <w:lang w:eastAsia="ru-RU"/>
        </w:rPr>
        <w:t>Стороны договорились, что обмен информацией по электронной почте в рамках исполнения настоящего Договора, с учетом п.9.8, может происходить только на следующие адреса:</w:t>
      </w:r>
    </w:p>
    <w:p w:rsidR="00DD6D93" w:rsidRPr="002F5C2E" w:rsidRDefault="00DD6D93" w:rsidP="00DD6D93">
      <w:pPr>
        <w:spacing w:after="0" w:line="240" w:lineRule="auto"/>
        <w:ind w:firstLine="708"/>
        <w:jc w:val="both"/>
        <w:rPr>
          <w:rFonts w:ascii="Times New Roman" w:eastAsia="Times New Roman" w:hAnsi="Times New Roman"/>
          <w:lang w:eastAsia="ru-RU"/>
        </w:rPr>
      </w:pPr>
      <w:r w:rsidRPr="002F5C2E">
        <w:rPr>
          <w:rFonts w:ascii="Times New Roman" w:eastAsia="Times New Roman" w:hAnsi="Times New Roman"/>
          <w:lang w:eastAsia="ru-RU"/>
        </w:rPr>
        <w:t xml:space="preserve">Электронный адрес Поставщика: </w:t>
      </w:r>
      <w:r w:rsidRPr="002F5C2E">
        <w:rPr>
          <w:rFonts w:ascii="Times New Roman" w:eastAsia="Times New Roman" w:hAnsi="Times New Roman"/>
          <w:lang w:eastAsia="ru-RU"/>
        </w:rPr>
        <w:fldChar w:fldCharType="begin"/>
      </w:r>
      <w:r w:rsidRPr="002F5C2E">
        <w:rPr>
          <w:rFonts w:ascii="Times New Roman" w:eastAsia="Times New Roman" w:hAnsi="Times New Roman"/>
          <w:lang w:eastAsia="ru-RU"/>
        </w:rPr>
        <w:instrText xml:space="preserve"> MERGEFIELD  ЭлПочтаОДСПост  \* MERGEFORMAT </w:instrText>
      </w:r>
      <w:r w:rsidRPr="002F5C2E">
        <w:rPr>
          <w:rFonts w:ascii="Times New Roman" w:eastAsia="Times New Roman" w:hAnsi="Times New Roman"/>
          <w:lang w:eastAsia="ru-RU"/>
        </w:rPr>
        <w:fldChar w:fldCharType="separate"/>
      </w:r>
      <w:r w:rsidRPr="002F5C2E">
        <w:rPr>
          <w:rFonts w:ascii="Times New Roman" w:eastAsia="Times New Roman" w:hAnsi="Times New Roman"/>
          <w:lang w:eastAsia="ru-RU"/>
        </w:rPr>
        <w:t>pp@kostroma.novatek.ru</w:t>
      </w:r>
      <w:r w:rsidRPr="002F5C2E">
        <w:rPr>
          <w:rFonts w:ascii="Times New Roman" w:eastAsia="Times New Roman" w:hAnsi="Times New Roman"/>
          <w:lang w:eastAsia="ru-RU"/>
        </w:rPr>
        <w:fldChar w:fldCharType="end"/>
      </w:r>
    </w:p>
    <w:p w:rsidR="00DD6D93" w:rsidRPr="00F11E83" w:rsidRDefault="00DD6D93" w:rsidP="00DD6D93">
      <w:pPr>
        <w:spacing w:after="0" w:line="240" w:lineRule="auto"/>
        <w:ind w:firstLine="708"/>
        <w:jc w:val="both"/>
        <w:rPr>
          <w:rFonts w:ascii="Times New Roman" w:eastAsia="Times New Roman" w:hAnsi="Times New Roman"/>
          <w:lang w:eastAsia="ru-RU"/>
        </w:rPr>
      </w:pPr>
      <w:r w:rsidRPr="002F5C2E">
        <w:rPr>
          <w:rFonts w:ascii="Times New Roman" w:eastAsia="Times New Roman" w:hAnsi="Times New Roman"/>
          <w:lang w:eastAsia="ru-RU"/>
        </w:rPr>
        <w:t xml:space="preserve">Электронный адрес </w:t>
      </w:r>
      <w:proofErr w:type="gramStart"/>
      <w:r w:rsidRPr="002F5C2E">
        <w:rPr>
          <w:rFonts w:ascii="Times New Roman" w:eastAsia="Times New Roman" w:hAnsi="Times New Roman"/>
          <w:lang w:eastAsia="ru-RU"/>
        </w:rPr>
        <w:t xml:space="preserve">Покупателя:  </w:t>
      </w:r>
      <w:r w:rsidR="000B64EC">
        <w:rPr>
          <w:rFonts w:ascii="Times New Roman" w:eastAsia="Times New Roman" w:hAnsi="Times New Roman"/>
          <w:szCs w:val="30"/>
          <w:lang w:eastAsia="ru-RU"/>
        </w:rPr>
        <w:t>_</w:t>
      </w:r>
      <w:proofErr w:type="gramEnd"/>
      <w:r w:rsidR="000B64EC">
        <w:rPr>
          <w:rFonts w:ascii="Times New Roman" w:eastAsia="Times New Roman" w:hAnsi="Times New Roman"/>
          <w:szCs w:val="30"/>
          <w:lang w:eastAsia="ru-RU"/>
        </w:rPr>
        <w:t>_________________</w:t>
      </w:r>
    </w:p>
    <w:p w:rsidR="00DD6D93" w:rsidRPr="002F5C2E" w:rsidRDefault="00DD6D93" w:rsidP="00DD6D93">
      <w:pPr>
        <w:spacing w:after="0" w:line="240" w:lineRule="auto"/>
        <w:ind w:firstLine="708"/>
        <w:jc w:val="both"/>
        <w:rPr>
          <w:rFonts w:ascii="Times New Roman" w:eastAsia="Times New Roman" w:hAnsi="Times New Roman"/>
          <w:lang w:eastAsia="ru-RU"/>
        </w:rPr>
      </w:pPr>
      <w:r w:rsidRPr="00F11E83">
        <w:rPr>
          <w:rFonts w:ascii="Times New Roman" w:eastAsia="Times New Roman" w:hAnsi="Times New Roman"/>
          <w:lang w:eastAsia="ru-RU"/>
        </w:rPr>
        <w:t>Стороны договорились, что информация, направленная по вышеуказанным электронным адресам, не может быть раскрыта третьим лицам без предварительного письменного согласия другой Стороны.  В случае нарушения одной из Сторон положений настоящего пункта Договора, такая Сторона обязана возместить другой Стороне убытки в полном объеме в соответствии с действующим законодательством Российской Федерации.</w:t>
      </w:r>
    </w:p>
    <w:p w:rsidR="00DD6D93"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9.7. Во всем остальном, что не оговаривается в Договоре, Стороны руководствуются действующим законодательством РФ.</w:t>
      </w:r>
    </w:p>
    <w:p w:rsidR="00DD6D93" w:rsidRPr="00CA0D45" w:rsidRDefault="00DD6D93" w:rsidP="00DD6D93">
      <w:pPr>
        <w:spacing w:after="0" w:line="240" w:lineRule="auto"/>
        <w:ind w:firstLine="708"/>
        <w:jc w:val="both"/>
        <w:rPr>
          <w:rFonts w:ascii="Times New Roman" w:eastAsia="Times New Roman" w:hAnsi="Times New Roman"/>
          <w:lang w:eastAsia="ru-RU"/>
        </w:rPr>
      </w:pPr>
      <w:r w:rsidRPr="00CA0D45">
        <w:rPr>
          <w:rFonts w:ascii="Times New Roman" w:eastAsia="Times New Roman" w:hAnsi="Times New Roman"/>
          <w:lang w:eastAsia="ru-RU"/>
        </w:rPr>
        <w:t>9.7.1. Поставщик информирует Покупателя о принципах и требованиях Антикоррупционной политики Поставщика (далее – Политика). Заключением Договора Покупатель подтверждает ознакомление с Политикой Поставщика.</w:t>
      </w:r>
    </w:p>
    <w:p w:rsidR="00DD6D93" w:rsidRPr="00CA0D45" w:rsidRDefault="00DD6D93" w:rsidP="00DD6D93">
      <w:pPr>
        <w:spacing w:after="0" w:line="240" w:lineRule="auto"/>
        <w:ind w:firstLine="708"/>
        <w:jc w:val="both"/>
        <w:rPr>
          <w:rFonts w:ascii="Times New Roman" w:eastAsia="Times New Roman" w:hAnsi="Times New Roman"/>
          <w:lang w:eastAsia="ru-RU"/>
        </w:rPr>
      </w:pPr>
      <w:r w:rsidRPr="00CA0D45">
        <w:rPr>
          <w:rFonts w:ascii="Times New Roman" w:eastAsia="Times New Roman" w:hAnsi="Times New Roman"/>
          <w:lang w:eastAsia="ru-RU"/>
        </w:rPr>
        <w:t xml:space="preserve">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 </w:t>
      </w:r>
    </w:p>
    <w:p w:rsidR="00DD6D93" w:rsidRPr="00CA0D45" w:rsidRDefault="00DD6D93" w:rsidP="00DD6D93">
      <w:pPr>
        <w:spacing w:after="0" w:line="240" w:lineRule="auto"/>
        <w:ind w:firstLine="708"/>
        <w:jc w:val="both"/>
        <w:rPr>
          <w:rFonts w:ascii="Times New Roman" w:eastAsia="Times New Roman" w:hAnsi="Times New Roman"/>
          <w:lang w:eastAsia="ru-RU"/>
        </w:rPr>
      </w:pPr>
      <w:r w:rsidRPr="00CA0D45">
        <w:rPr>
          <w:rFonts w:ascii="Times New Roman" w:eastAsia="Times New Roman" w:hAnsi="Times New Roman"/>
          <w:lang w:eastAsia="ru-RU"/>
        </w:rPr>
        <w:t xml:space="preserve">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 </w:t>
      </w:r>
    </w:p>
    <w:p w:rsidR="00DD6D93" w:rsidRPr="00CA0D45" w:rsidRDefault="00DD6D93" w:rsidP="00DD6D93">
      <w:pPr>
        <w:spacing w:after="0" w:line="240" w:lineRule="auto"/>
        <w:ind w:firstLine="708"/>
        <w:jc w:val="both"/>
        <w:rPr>
          <w:rFonts w:ascii="Times New Roman" w:eastAsia="Times New Roman" w:hAnsi="Times New Roman"/>
          <w:lang w:eastAsia="ru-RU"/>
        </w:rPr>
      </w:pPr>
      <w:r w:rsidRPr="00CA0D45">
        <w:rPr>
          <w:rFonts w:ascii="Times New Roman" w:eastAsia="Times New Roman" w:hAnsi="Times New Roman"/>
          <w:lang w:eastAsia="ru-RU"/>
        </w:rPr>
        <w:t>9.7.2.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CA0D45">
        <w:rPr>
          <w:rFonts w:ascii="Times New Roman" w:eastAsia="Times New Roman" w:hAnsi="Times New Roman"/>
          <w:lang w:eastAsia="ru-RU"/>
        </w:rPr>
        <w:t>ов</w:t>
      </w:r>
      <w:proofErr w:type="spellEnd"/>
      <w:r w:rsidRPr="00CA0D45">
        <w:rPr>
          <w:rFonts w:ascii="Times New Roman" w:eastAsia="Times New Roman" w:hAnsi="Times New Roman"/>
          <w:lang w:eastAsia="ru-RU"/>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w:t>
      </w:r>
    </w:p>
    <w:p w:rsidR="00DD6D93" w:rsidRPr="00CA0D45" w:rsidRDefault="00DD6D93" w:rsidP="00DD6D93">
      <w:pPr>
        <w:spacing w:after="0" w:line="240" w:lineRule="auto"/>
        <w:ind w:firstLine="708"/>
        <w:jc w:val="both"/>
        <w:rPr>
          <w:rFonts w:ascii="Times New Roman" w:eastAsia="Times New Roman" w:hAnsi="Times New Roman"/>
          <w:lang w:eastAsia="ru-RU"/>
        </w:rPr>
      </w:pPr>
      <w:r w:rsidRPr="00CA0D45">
        <w:rPr>
          <w:rFonts w:ascii="Times New Roman" w:eastAsia="Times New Roman" w:hAnsi="Times New Roman"/>
          <w:lang w:eastAsia="ru-RU"/>
        </w:rPr>
        <w:t xml:space="preserve"> </w:t>
      </w:r>
      <w:r w:rsidRPr="00F11E83">
        <w:rPr>
          <w:rFonts w:ascii="Times New Roman" w:eastAsia="Times New Roman" w:hAnsi="Times New Roman"/>
          <w:lang w:eastAsia="ru-RU"/>
        </w:rPr>
        <w:t xml:space="preserve">Поставщик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w:t>
      </w:r>
      <w:r w:rsidRPr="00F11E83">
        <w:rPr>
          <w:rFonts w:ascii="Times New Roman" w:eastAsia="Times New Roman" w:hAnsi="Times New Roman"/>
          <w:lang w:eastAsia="ru-RU"/>
        </w:rPr>
        <w:lastRenderedPageBreak/>
        <w:t>уведомление другой Стороне, а также потребовать от другой Стороны возмещения убытков, причиненных расторжением Договора.</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9.8. Обмен документами между Сторонами может осуществляться через представителей Сторон, посредством факсимильной связи (с последующим направлением оригиналов), заказной корреспонденцией, каналами электронной почты с использованием электронно-цифровой подписи.</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Стороны признают, что полученные ими электронные документы, заверенные электронно-цифровой подписью уполномоченных лиц, юридически эквивалентны документам на бумажных носителях, заверенным соответствующими подписями и оттиском печатей Сторон.</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Выставление и получение документов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Сторонами (Оператор электронного документооборота).</w:t>
      </w:r>
    </w:p>
    <w:p w:rsidR="00DD6D93" w:rsidRPr="005574DE" w:rsidRDefault="00DD6D93" w:rsidP="00DD6D93">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Сведения, содержащиеся в документах, признаются Сторонами конфиденциальными. Стороны обязуются обеспечить недоступность указанных сведений для третьих лиц.</w:t>
      </w:r>
    </w:p>
    <w:p w:rsidR="00DD6D93" w:rsidRPr="005574DE" w:rsidRDefault="00DD6D93" w:rsidP="00DD6D93">
      <w:pPr>
        <w:spacing w:after="0" w:line="240" w:lineRule="auto"/>
        <w:ind w:firstLine="708"/>
        <w:jc w:val="both"/>
        <w:rPr>
          <w:rFonts w:ascii="Times New Roman" w:hAnsi="Times New Roman"/>
        </w:rPr>
      </w:pPr>
      <w:r w:rsidRPr="005574DE">
        <w:rPr>
          <w:rFonts w:ascii="Times New Roman" w:eastAsia="Times New Roman" w:hAnsi="Times New Roman"/>
          <w:lang w:eastAsia="ru-RU"/>
        </w:rPr>
        <w:t xml:space="preserve">9.9. Покупатель обязан предоставлять Поставщику по его запросу информацию об использовании Газа для оказания коммунальных услуг населению и коммунально-бытовым потребителям, в </w:t>
      </w:r>
      <w:proofErr w:type="spellStart"/>
      <w:r w:rsidRPr="005574DE">
        <w:rPr>
          <w:rFonts w:ascii="Times New Roman" w:eastAsia="Times New Roman" w:hAnsi="Times New Roman"/>
          <w:lang w:eastAsia="ru-RU"/>
        </w:rPr>
        <w:t>т.ч</w:t>
      </w:r>
      <w:proofErr w:type="spellEnd"/>
      <w:r w:rsidRPr="005574DE">
        <w:rPr>
          <w:rFonts w:ascii="Times New Roman" w:eastAsia="Times New Roman" w:hAnsi="Times New Roman"/>
          <w:lang w:eastAsia="ru-RU"/>
        </w:rPr>
        <w:t>. для выработки тепловой и/или электрической энергии, и/или последующей поставки Газа в целях обеспечения коммунальными услугами граждан, проживающих в многоквартирных домах, отдельных (частных) жилых домах или для обеспечения потребностей медицинских учреждений, организаций связи, объектов жилищно-коммунального хозяйства, объектов вентиляции, водоотлива, основных подъемных устройств угольных и горнорудных организаций, метрополитена, в</w:t>
      </w:r>
      <w:r w:rsidRPr="005574DE">
        <w:rPr>
          <w:rFonts w:ascii="Times New Roman" w:hAnsi="Times New Roman"/>
        </w:rPr>
        <w:t xml:space="preserve"> том числе, о доле Газа, предназначенного для использования в указанных целях, а также о доле денежных средств, поступающих от абонентов, своевременно оплачивающих Покупателю коммунальные услуги, в общей выручке за коммунальные услуги.</w:t>
      </w:r>
    </w:p>
    <w:p w:rsidR="002E28FE" w:rsidRPr="005574DE" w:rsidRDefault="00DD6D93" w:rsidP="00DD6D93">
      <w:pPr>
        <w:spacing w:after="0" w:line="240" w:lineRule="auto"/>
        <w:ind w:firstLine="709"/>
        <w:jc w:val="both"/>
        <w:rPr>
          <w:rFonts w:ascii="Times New Roman" w:hAnsi="Times New Roman"/>
        </w:rPr>
      </w:pPr>
      <w:r w:rsidRPr="005574DE">
        <w:rPr>
          <w:rFonts w:ascii="Times New Roman" w:hAnsi="Times New Roman"/>
        </w:rPr>
        <w:t>9.10. Все изменения и дополнения к настоящему Договору</w:t>
      </w:r>
      <w:r>
        <w:rPr>
          <w:rFonts w:ascii="Times New Roman" w:hAnsi="Times New Roman"/>
        </w:rPr>
        <w:t xml:space="preserve">, </w:t>
      </w:r>
      <w:r w:rsidRPr="00663806">
        <w:rPr>
          <w:rFonts w:ascii="Times New Roman" w:hAnsi="Times New Roman"/>
        </w:rPr>
        <w:t>за исключением случаев, предусмотренных Договором,</w:t>
      </w:r>
      <w:r w:rsidRPr="005574DE">
        <w:rPr>
          <w:rFonts w:ascii="Times New Roman" w:hAnsi="Times New Roman"/>
        </w:rPr>
        <w:t xml:space="preserve"> совершаются в виде дополнительных соглашений и должны быть подписаны уполномоченными представителями Сторон. </w:t>
      </w:r>
      <w:r w:rsidR="002E28FE" w:rsidRPr="005574DE">
        <w:rPr>
          <w:rFonts w:ascii="Times New Roman" w:hAnsi="Times New Roman"/>
        </w:rPr>
        <w:t xml:space="preserve"> </w:t>
      </w:r>
    </w:p>
    <w:p w:rsidR="008D47EE" w:rsidRPr="005574DE" w:rsidRDefault="00EE4B2E" w:rsidP="001A6397">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9.</w:t>
      </w:r>
      <w:r w:rsidR="002E28FE" w:rsidRPr="005574DE">
        <w:rPr>
          <w:rFonts w:ascii="Times New Roman" w:eastAsia="Times New Roman" w:hAnsi="Times New Roman"/>
          <w:lang w:eastAsia="ru-RU"/>
        </w:rPr>
        <w:t>1</w:t>
      </w:r>
      <w:r w:rsidR="007B602E" w:rsidRPr="005574DE">
        <w:rPr>
          <w:rFonts w:ascii="Times New Roman" w:eastAsia="Times New Roman" w:hAnsi="Times New Roman"/>
          <w:lang w:eastAsia="ru-RU"/>
        </w:rPr>
        <w:t>1</w:t>
      </w:r>
      <w:r w:rsidRPr="005574DE">
        <w:rPr>
          <w:rFonts w:ascii="Times New Roman" w:eastAsia="Times New Roman" w:hAnsi="Times New Roman"/>
          <w:lang w:eastAsia="ru-RU"/>
        </w:rPr>
        <w:t xml:space="preserve">. </w:t>
      </w:r>
      <w:r w:rsidR="008D47EE" w:rsidRPr="005574DE">
        <w:rPr>
          <w:rFonts w:ascii="Times New Roman" w:eastAsia="Times New Roman" w:hAnsi="Times New Roman"/>
          <w:lang w:eastAsia="ru-RU"/>
        </w:rPr>
        <w:t xml:space="preserve">Приложения к </w:t>
      </w:r>
      <w:r w:rsidR="00B27989" w:rsidRPr="005574DE">
        <w:rPr>
          <w:rFonts w:ascii="Times New Roman" w:eastAsia="Times New Roman" w:hAnsi="Times New Roman"/>
          <w:lang w:eastAsia="ru-RU"/>
        </w:rPr>
        <w:t>Д</w:t>
      </w:r>
      <w:r w:rsidR="008D47EE" w:rsidRPr="005574DE">
        <w:rPr>
          <w:rFonts w:ascii="Times New Roman" w:eastAsia="Times New Roman" w:hAnsi="Times New Roman"/>
          <w:lang w:eastAsia="ru-RU"/>
        </w:rPr>
        <w:t>оговору считаются неотъемлемой частью настоящего Договора:</w:t>
      </w:r>
    </w:p>
    <w:tbl>
      <w:tblPr>
        <w:tblW w:w="9923" w:type="dxa"/>
        <w:tblInd w:w="108" w:type="dxa"/>
        <w:tblLook w:val="04A0" w:firstRow="1" w:lastRow="0" w:firstColumn="1" w:lastColumn="0" w:noHBand="0" w:noVBand="1"/>
      </w:tblPr>
      <w:tblGrid>
        <w:gridCol w:w="1985"/>
        <w:gridCol w:w="7938"/>
      </w:tblGrid>
      <w:tr w:rsidR="001F2033" w:rsidRPr="005574DE" w:rsidTr="00002DAD">
        <w:tc>
          <w:tcPr>
            <w:tcW w:w="1985" w:type="dxa"/>
            <w:shd w:val="clear" w:color="auto" w:fill="auto"/>
          </w:tcPr>
          <w:p w:rsidR="001F2033" w:rsidRPr="005574DE" w:rsidRDefault="001F2033" w:rsidP="001A6397">
            <w:pPr>
              <w:spacing w:after="0" w:line="240" w:lineRule="auto"/>
              <w:jc w:val="both"/>
              <w:rPr>
                <w:rFonts w:ascii="Times New Roman" w:eastAsia="Times New Roman" w:hAnsi="Times New Roman"/>
                <w:lang w:eastAsia="ru-RU"/>
              </w:rPr>
            </w:pPr>
            <w:r w:rsidRPr="005574DE">
              <w:rPr>
                <w:rFonts w:ascii="Times New Roman" w:eastAsia="Times New Roman" w:hAnsi="Times New Roman"/>
                <w:lang w:eastAsia="ru-RU"/>
              </w:rPr>
              <w:t>Приложение №</w:t>
            </w:r>
            <w:r w:rsidR="008E67EA" w:rsidRPr="005574DE">
              <w:rPr>
                <w:rFonts w:ascii="Times New Roman" w:eastAsia="Times New Roman" w:hAnsi="Times New Roman"/>
                <w:lang w:eastAsia="ru-RU"/>
              </w:rPr>
              <w:t xml:space="preserve"> 1</w:t>
            </w:r>
          </w:p>
        </w:tc>
        <w:tc>
          <w:tcPr>
            <w:tcW w:w="7938" w:type="dxa"/>
            <w:shd w:val="clear" w:color="auto" w:fill="auto"/>
          </w:tcPr>
          <w:p w:rsidR="001F2033" w:rsidRPr="005574DE" w:rsidRDefault="00465D1A" w:rsidP="001A639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График поставки Газа.</w:t>
            </w:r>
          </w:p>
        </w:tc>
      </w:tr>
    </w:tbl>
    <w:p w:rsidR="008D47EE" w:rsidRPr="005574DE" w:rsidRDefault="008D47EE" w:rsidP="00756231">
      <w:pPr>
        <w:pStyle w:val="1"/>
        <w:rPr>
          <w:lang w:val="ru-RU"/>
        </w:rPr>
      </w:pPr>
      <w:r w:rsidRPr="005574DE">
        <w:t>10. Адреса, реквизиты и подписи Сторон</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1"/>
        <w:gridCol w:w="5189"/>
      </w:tblGrid>
      <w:tr w:rsidR="005B5E1D" w:rsidRPr="009E79ED" w:rsidTr="002C4C6F">
        <w:trPr>
          <w:trHeight w:val="272"/>
        </w:trPr>
        <w:tc>
          <w:tcPr>
            <w:tcW w:w="4951"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b/>
              </w:rPr>
            </w:pPr>
            <w:bookmarkStart w:id="3" w:name="РазрывСтраницыРеквизиты"/>
            <w:bookmarkEnd w:id="3"/>
            <w:r w:rsidRPr="009E79ED">
              <w:rPr>
                <w:rFonts w:ascii="Times New Roman" w:hAnsi="Times New Roman"/>
                <w:b/>
              </w:rPr>
              <w:t>Поставщик:</w:t>
            </w:r>
          </w:p>
        </w:tc>
        <w:tc>
          <w:tcPr>
            <w:tcW w:w="5189"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b/>
              </w:rPr>
            </w:pPr>
            <w:r w:rsidRPr="009E79ED">
              <w:rPr>
                <w:rFonts w:ascii="Times New Roman" w:hAnsi="Times New Roman"/>
                <w:b/>
              </w:rPr>
              <w:t>Покупатель:</w:t>
            </w:r>
          </w:p>
        </w:tc>
      </w:tr>
      <w:tr w:rsidR="005B5E1D" w:rsidRPr="009E79ED" w:rsidTr="002C4C6F">
        <w:trPr>
          <w:trHeight w:val="289"/>
        </w:trPr>
        <w:tc>
          <w:tcPr>
            <w:tcW w:w="4951"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b/>
              </w:rPr>
            </w:pPr>
            <w:r w:rsidRPr="009E79ED">
              <w:rPr>
                <w:rFonts w:ascii="Times New Roman" w:hAnsi="Times New Roman"/>
                <w:b/>
              </w:rPr>
              <w:t>Наименование:</w:t>
            </w:r>
          </w:p>
        </w:tc>
        <w:tc>
          <w:tcPr>
            <w:tcW w:w="5189"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b/>
              </w:rPr>
            </w:pPr>
            <w:r w:rsidRPr="009E79ED">
              <w:rPr>
                <w:rFonts w:ascii="Times New Roman" w:hAnsi="Times New Roman"/>
                <w:b/>
              </w:rPr>
              <w:t>Наименование:</w:t>
            </w:r>
          </w:p>
        </w:tc>
      </w:tr>
      <w:tr w:rsidR="005B5E1D" w:rsidRPr="009E79ED" w:rsidTr="005B5E1D">
        <w:trPr>
          <w:trHeight w:val="350"/>
        </w:trPr>
        <w:tc>
          <w:tcPr>
            <w:tcW w:w="4951"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bCs/>
              </w:rPr>
            </w:pPr>
            <w:r>
              <w:rPr>
                <w:rFonts w:ascii="Times New Roman" w:hAnsi="Times New Roman"/>
                <w:noProof/>
              </w:rPr>
              <w:fldChar w:fldCharType="begin"/>
            </w:r>
            <w:r>
              <w:rPr>
                <w:rFonts w:ascii="Times New Roman" w:hAnsi="Times New Roman"/>
                <w:noProof/>
              </w:rPr>
              <w:instrText xml:space="preserve"> MERGEFIELD  ПоставщикНаименованиеКраткое  \* MERGEFORMAT </w:instrText>
            </w:r>
            <w:r>
              <w:rPr>
                <w:rFonts w:ascii="Times New Roman" w:hAnsi="Times New Roman"/>
                <w:noProof/>
              </w:rPr>
              <w:fldChar w:fldCharType="separate"/>
            </w:r>
            <w:r>
              <w:rPr>
                <w:rFonts w:ascii="Times New Roman" w:hAnsi="Times New Roman"/>
                <w:noProof/>
              </w:rPr>
              <w:t>ООО "НОВАТЭК-Кострома"</w:t>
            </w:r>
            <w:r>
              <w:rPr>
                <w:rFonts w:ascii="Times New Roman" w:hAnsi="Times New Roman"/>
                <w:noProof/>
              </w:rPr>
              <w:fldChar w:fldCharType="end"/>
            </w:r>
            <w:r w:rsidRPr="009E79ED">
              <w:rPr>
                <w:rFonts w:ascii="Times New Roman" w:hAnsi="Times New Roman"/>
                <w:bCs/>
              </w:rPr>
              <w:t>.</w:t>
            </w:r>
          </w:p>
        </w:tc>
        <w:tc>
          <w:tcPr>
            <w:tcW w:w="5189" w:type="dxa"/>
            <w:tcBorders>
              <w:top w:val="nil"/>
              <w:left w:val="nil"/>
              <w:bottom w:val="nil"/>
              <w:right w:val="nil"/>
            </w:tcBorders>
            <w:hideMark/>
          </w:tcPr>
          <w:p w:rsidR="005B5E1D" w:rsidRPr="009E79ED" w:rsidRDefault="005B5E1D" w:rsidP="002C4C6F">
            <w:pPr>
              <w:pStyle w:val="a6"/>
              <w:keepNext/>
              <w:numPr>
                <w:ilvl w:val="12"/>
                <w:numId w:val="0"/>
              </w:numPr>
              <w:tabs>
                <w:tab w:val="left" w:pos="708"/>
              </w:tabs>
              <w:rPr>
                <w:rFonts w:ascii="Times New Roman" w:hAnsi="Times New Roman"/>
                <w:bCs/>
                <w:sz w:val="22"/>
                <w:szCs w:val="22"/>
              </w:rPr>
            </w:pPr>
          </w:p>
        </w:tc>
      </w:tr>
      <w:tr w:rsidR="005B5E1D" w:rsidRPr="009E79ED" w:rsidTr="002C4C6F">
        <w:trPr>
          <w:trHeight w:val="416"/>
        </w:trPr>
        <w:tc>
          <w:tcPr>
            <w:tcW w:w="4951"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b/>
              </w:rPr>
            </w:pPr>
            <w:r w:rsidRPr="009E79ED">
              <w:rPr>
                <w:rFonts w:ascii="Times New Roman" w:hAnsi="Times New Roman"/>
                <w:b/>
              </w:rPr>
              <w:t>Адрес место нахождения:</w:t>
            </w:r>
          </w:p>
        </w:tc>
        <w:tc>
          <w:tcPr>
            <w:tcW w:w="5189"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b/>
              </w:rPr>
            </w:pPr>
            <w:r w:rsidRPr="009E79ED">
              <w:rPr>
                <w:rFonts w:ascii="Times New Roman" w:hAnsi="Times New Roman"/>
                <w:b/>
              </w:rPr>
              <w:t>Адрес место нахождения:</w:t>
            </w:r>
          </w:p>
        </w:tc>
      </w:tr>
      <w:tr w:rsidR="005B5E1D" w:rsidRPr="009E79ED" w:rsidTr="002C4C6F">
        <w:tc>
          <w:tcPr>
            <w:tcW w:w="4951"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rPr>
            </w:pPr>
            <w:r>
              <w:rPr>
                <w:rFonts w:ascii="Times New Roman" w:eastAsia="Times New Roman" w:hAnsi="Times New Roman"/>
                <w:szCs w:val="30"/>
                <w:lang w:eastAsia="ru-RU"/>
              </w:rPr>
              <w:fldChar w:fldCharType="begin"/>
            </w:r>
            <w:r>
              <w:rPr>
                <w:rFonts w:ascii="Times New Roman" w:eastAsia="Times New Roman" w:hAnsi="Times New Roman"/>
                <w:szCs w:val="30"/>
                <w:lang w:eastAsia="ru-RU"/>
              </w:rPr>
              <w:instrText xml:space="preserve"> MERGEFIELD  ПоставщикАдрес  \* MERGEFORMAT </w:instrText>
            </w:r>
            <w:r>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156005, Костромская обл, Кострома г, Лесная ул, дом № 37</w:t>
            </w:r>
            <w:r>
              <w:rPr>
                <w:rFonts w:ascii="Times New Roman" w:eastAsia="Times New Roman" w:hAnsi="Times New Roman"/>
                <w:szCs w:val="30"/>
                <w:lang w:eastAsia="ru-RU"/>
              </w:rPr>
              <w:fldChar w:fldCharType="end"/>
            </w:r>
          </w:p>
        </w:tc>
        <w:tc>
          <w:tcPr>
            <w:tcW w:w="5189"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rPr>
            </w:pPr>
          </w:p>
        </w:tc>
      </w:tr>
      <w:tr w:rsidR="005B5E1D" w:rsidRPr="009E79ED" w:rsidTr="002C4C6F">
        <w:trPr>
          <w:trHeight w:val="79"/>
        </w:trPr>
        <w:tc>
          <w:tcPr>
            <w:tcW w:w="4951" w:type="dxa"/>
            <w:tcBorders>
              <w:top w:val="nil"/>
              <w:left w:val="nil"/>
              <w:bottom w:val="nil"/>
              <w:right w:val="nil"/>
            </w:tcBorders>
          </w:tcPr>
          <w:p w:rsidR="005B5E1D" w:rsidRPr="009E79ED" w:rsidRDefault="005B5E1D" w:rsidP="002C4C6F">
            <w:pPr>
              <w:keepNext/>
              <w:numPr>
                <w:ilvl w:val="12"/>
                <w:numId w:val="0"/>
              </w:numPr>
              <w:spacing w:after="0" w:line="240" w:lineRule="auto"/>
              <w:rPr>
                <w:rFonts w:ascii="Times New Roman" w:hAnsi="Times New Roman"/>
              </w:rPr>
            </w:pPr>
          </w:p>
        </w:tc>
        <w:tc>
          <w:tcPr>
            <w:tcW w:w="5189" w:type="dxa"/>
            <w:tcBorders>
              <w:top w:val="nil"/>
              <w:left w:val="nil"/>
              <w:bottom w:val="nil"/>
              <w:right w:val="nil"/>
            </w:tcBorders>
          </w:tcPr>
          <w:p w:rsidR="005B5E1D" w:rsidRPr="009E79ED" w:rsidRDefault="005B5E1D" w:rsidP="002C4C6F">
            <w:pPr>
              <w:keepNext/>
              <w:numPr>
                <w:ilvl w:val="12"/>
                <w:numId w:val="0"/>
              </w:numPr>
              <w:spacing w:after="0" w:line="240" w:lineRule="auto"/>
              <w:rPr>
                <w:rFonts w:ascii="Times New Roman" w:hAnsi="Times New Roman"/>
              </w:rPr>
            </w:pPr>
          </w:p>
        </w:tc>
      </w:tr>
      <w:tr w:rsidR="005B5E1D" w:rsidRPr="009E79ED" w:rsidTr="002C4C6F">
        <w:trPr>
          <w:trHeight w:val="712"/>
        </w:trPr>
        <w:tc>
          <w:tcPr>
            <w:tcW w:w="4951"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rPr>
            </w:pPr>
            <w:r w:rsidRPr="009E79ED">
              <w:rPr>
                <w:rFonts w:ascii="Times New Roman" w:hAnsi="Times New Roman"/>
                <w:b/>
              </w:rPr>
              <w:t xml:space="preserve">Телефон: </w:t>
            </w:r>
            <w:r>
              <w:rPr>
                <w:rFonts w:ascii="Times New Roman" w:eastAsia="Times New Roman" w:hAnsi="Times New Roman"/>
                <w:szCs w:val="30"/>
                <w:lang w:eastAsia="ru-RU"/>
              </w:rPr>
              <w:fldChar w:fldCharType="begin"/>
            </w:r>
            <w:r>
              <w:rPr>
                <w:rFonts w:ascii="Times New Roman" w:eastAsia="Times New Roman" w:hAnsi="Times New Roman"/>
                <w:szCs w:val="30"/>
                <w:lang w:eastAsia="ru-RU"/>
              </w:rPr>
              <w:instrText xml:space="preserve"> MERGEFIELD  ТелефонПост  \* MERGEFORMAT </w:instrText>
            </w:r>
            <w:r>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+7(4942) 39-52-13; 39-52-19; 39-52-40, 39-52-41, 39-52-30</w:t>
            </w:r>
            <w:r>
              <w:rPr>
                <w:rFonts w:ascii="Times New Roman" w:eastAsia="Times New Roman" w:hAnsi="Times New Roman"/>
                <w:szCs w:val="30"/>
                <w:lang w:eastAsia="ru-RU"/>
              </w:rPr>
              <w:fldChar w:fldCharType="end"/>
            </w:r>
          </w:p>
          <w:p w:rsidR="005B5E1D" w:rsidRPr="009E79ED" w:rsidRDefault="005B5E1D" w:rsidP="002C4C6F">
            <w:pPr>
              <w:keepNext/>
              <w:numPr>
                <w:ilvl w:val="12"/>
                <w:numId w:val="0"/>
              </w:numPr>
              <w:spacing w:after="0" w:line="240" w:lineRule="auto"/>
              <w:rPr>
                <w:rFonts w:ascii="Times New Roman" w:hAnsi="Times New Roman"/>
                <w:b/>
              </w:rPr>
            </w:pPr>
            <w:r>
              <w:rPr>
                <w:rFonts w:ascii="Times New Roman" w:eastAsia="Times New Roman" w:hAnsi="Times New Roman"/>
                <w:szCs w:val="30"/>
                <w:lang w:eastAsia="ru-RU"/>
              </w:rPr>
              <w:fldChar w:fldCharType="begin"/>
            </w:r>
            <w:r>
              <w:rPr>
                <w:rFonts w:ascii="Times New Roman" w:eastAsia="Times New Roman" w:hAnsi="Times New Roman"/>
                <w:szCs w:val="30"/>
                <w:lang w:eastAsia="ru-RU"/>
              </w:rPr>
              <w:instrText xml:space="preserve"> MERGEFIELD  ВебСайтПост  \* MERGEFORMAT </w:instrText>
            </w:r>
            <w:r>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www.kostroma.novatek.ru</w:t>
            </w:r>
            <w:r>
              <w:rPr>
                <w:rFonts w:ascii="Times New Roman" w:eastAsia="Times New Roman" w:hAnsi="Times New Roman"/>
                <w:szCs w:val="30"/>
                <w:lang w:eastAsia="ru-RU"/>
              </w:rPr>
              <w:fldChar w:fldCharType="end"/>
            </w:r>
            <w:r w:rsidRPr="009E79ED">
              <w:rPr>
                <w:rFonts w:ascii="Times New Roman" w:hAnsi="Times New Roman"/>
              </w:rPr>
              <w:t>;</w:t>
            </w:r>
          </w:p>
        </w:tc>
        <w:tc>
          <w:tcPr>
            <w:tcW w:w="5189" w:type="dxa"/>
            <w:tcBorders>
              <w:top w:val="nil"/>
              <w:left w:val="nil"/>
              <w:bottom w:val="nil"/>
              <w:right w:val="nil"/>
            </w:tcBorders>
            <w:hideMark/>
          </w:tcPr>
          <w:p w:rsidR="005B5E1D" w:rsidRDefault="005B5E1D" w:rsidP="002C4C6F">
            <w:pPr>
              <w:keepNext/>
              <w:numPr>
                <w:ilvl w:val="12"/>
                <w:numId w:val="0"/>
              </w:numPr>
              <w:spacing w:after="0" w:line="240" w:lineRule="auto"/>
              <w:rPr>
                <w:rFonts w:ascii="Times New Roman" w:hAnsi="Times New Roman"/>
              </w:rPr>
            </w:pPr>
            <w:r w:rsidRPr="009E79ED">
              <w:rPr>
                <w:rFonts w:ascii="Times New Roman" w:hAnsi="Times New Roman"/>
                <w:b/>
              </w:rPr>
              <w:t>Почтовый адрес:</w:t>
            </w:r>
            <w:r w:rsidRPr="009E79ED">
              <w:rPr>
                <w:rFonts w:ascii="Times New Roman" w:hAnsi="Times New Roman"/>
              </w:rPr>
              <w:t xml:space="preserve"> </w:t>
            </w:r>
          </w:p>
          <w:p w:rsidR="005B5E1D" w:rsidRPr="009E79ED" w:rsidRDefault="005B5E1D" w:rsidP="002C4C6F">
            <w:pPr>
              <w:keepNext/>
              <w:numPr>
                <w:ilvl w:val="12"/>
                <w:numId w:val="0"/>
              </w:numPr>
              <w:spacing w:after="0" w:line="240" w:lineRule="auto"/>
              <w:rPr>
                <w:rFonts w:ascii="Times New Roman" w:hAnsi="Times New Roman"/>
                <w:b/>
              </w:rPr>
            </w:pPr>
            <w:r w:rsidRPr="009E79ED">
              <w:rPr>
                <w:rFonts w:ascii="Times New Roman" w:hAnsi="Times New Roman"/>
                <w:b/>
              </w:rPr>
              <w:t xml:space="preserve">Телефон: </w:t>
            </w:r>
          </w:p>
        </w:tc>
      </w:tr>
      <w:tr w:rsidR="005B5E1D" w:rsidRPr="009E79ED" w:rsidTr="002C4C6F">
        <w:trPr>
          <w:trHeight w:val="340"/>
        </w:trPr>
        <w:tc>
          <w:tcPr>
            <w:tcW w:w="4951"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b/>
              </w:rPr>
            </w:pPr>
            <w:r w:rsidRPr="009E79ED">
              <w:rPr>
                <w:rFonts w:ascii="Times New Roman" w:hAnsi="Times New Roman"/>
                <w:b/>
              </w:rPr>
              <w:t xml:space="preserve">Факс: </w:t>
            </w:r>
            <w:r>
              <w:rPr>
                <w:rFonts w:ascii="Times New Roman" w:eastAsia="Times New Roman" w:hAnsi="Times New Roman"/>
                <w:szCs w:val="30"/>
                <w:lang w:eastAsia="ru-RU"/>
              </w:rPr>
              <w:fldChar w:fldCharType="begin"/>
            </w:r>
            <w:r>
              <w:rPr>
                <w:rFonts w:ascii="Times New Roman" w:eastAsia="Times New Roman" w:hAnsi="Times New Roman"/>
                <w:szCs w:val="30"/>
                <w:lang w:eastAsia="ru-RU"/>
              </w:rPr>
              <w:instrText xml:space="preserve"> MERGEFIELD  ФаксПост  \* MERGEFORMAT </w:instrText>
            </w:r>
            <w:r>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395-181</w:t>
            </w:r>
            <w:r>
              <w:rPr>
                <w:rFonts w:ascii="Times New Roman" w:eastAsia="Times New Roman" w:hAnsi="Times New Roman"/>
                <w:szCs w:val="30"/>
                <w:lang w:eastAsia="ru-RU"/>
              </w:rPr>
              <w:fldChar w:fldCharType="end"/>
            </w:r>
          </w:p>
        </w:tc>
        <w:tc>
          <w:tcPr>
            <w:tcW w:w="5189" w:type="dxa"/>
            <w:tcBorders>
              <w:top w:val="nil"/>
              <w:left w:val="nil"/>
              <w:bottom w:val="nil"/>
              <w:right w:val="nil"/>
            </w:tcBorders>
            <w:hideMark/>
          </w:tcPr>
          <w:p w:rsidR="005B5E1D" w:rsidRPr="009E79ED" w:rsidRDefault="005B5E1D" w:rsidP="002C4C6F">
            <w:pPr>
              <w:keepNext/>
              <w:numPr>
                <w:ilvl w:val="12"/>
                <w:numId w:val="0"/>
              </w:numPr>
              <w:spacing w:after="0" w:line="240" w:lineRule="auto"/>
              <w:rPr>
                <w:rFonts w:ascii="Times New Roman" w:hAnsi="Times New Roman"/>
                <w:b/>
              </w:rPr>
            </w:pPr>
            <w:r w:rsidRPr="009E79ED">
              <w:rPr>
                <w:rFonts w:ascii="Times New Roman" w:hAnsi="Times New Roman"/>
                <w:b/>
              </w:rPr>
              <w:t xml:space="preserve">Факс: </w:t>
            </w:r>
          </w:p>
        </w:tc>
      </w:tr>
      <w:tr w:rsidR="005B5E1D" w:rsidRPr="00325A74" w:rsidTr="002C4C6F">
        <w:tc>
          <w:tcPr>
            <w:tcW w:w="4951" w:type="dxa"/>
            <w:tcBorders>
              <w:top w:val="nil"/>
              <w:left w:val="nil"/>
              <w:bottom w:val="nil"/>
              <w:right w:val="nil"/>
            </w:tcBorders>
          </w:tcPr>
          <w:p w:rsidR="005B5E1D" w:rsidRPr="005128C9" w:rsidRDefault="005B5E1D" w:rsidP="002C4C6F">
            <w:pPr>
              <w:keepNext/>
              <w:numPr>
                <w:ilvl w:val="12"/>
                <w:numId w:val="0"/>
              </w:numPr>
              <w:spacing w:after="0" w:line="240" w:lineRule="auto"/>
              <w:rPr>
                <w:rFonts w:ascii="Times New Roman" w:hAnsi="Times New Roman"/>
                <w:lang w:val="en-US"/>
              </w:rPr>
            </w:pPr>
            <w:r>
              <w:rPr>
                <w:rFonts w:ascii="Times New Roman" w:hAnsi="Times New Roman"/>
                <w:b/>
                <w:lang w:val="en-US"/>
              </w:rPr>
              <w:t>E-mail</w:t>
            </w:r>
            <w:r w:rsidRPr="005128C9">
              <w:rPr>
                <w:rFonts w:ascii="Times New Roman" w:hAnsi="Times New Roman"/>
                <w:b/>
                <w:lang w:val="en-US"/>
              </w:rPr>
              <w:t xml:space="preserve">: </w:t>
            </w:r>
            <w:r w:rsidRPr="005128C9">
              <w:rPr>
                <w:rFonts w:ascii="Times New Roman" w:eastAsia="Times New Roman" w:hAnsi="Times New Roman"/>
                <w:lang w:eastAsia="ru-RU"/>
              </w:rPr>
              <w:fldChar w:fldCharType="begin"/>
            </w:r>
            <w:r w:rsidRPr="005128C9">
              <w:rPr>
                <w:rFonts w:ascii="Times New Roman" w:eastAsia="Times New Roman" w:hAnsi="Times New Roman"/>
                <w:lang w:val="en-US" w:eastAsia="ru-RU"/>
              </w:rPr>
              <w:instrText xml:space="preserve"> MERGEFIELD  </w:instrText>
            </w:r>
            <w:r w:rsidRPr="005128C9">
              <w:rPr>
                <w:rFonts w:ascii="Times New Roman" w:eastAsia="Times New Roman" w:hAnsi="Times New Roman"/>
                <w:lang w:eastAsia="ru-RU"/>
              </w:rPr>
              <w:instrText>ЭлПочтаОДСПост</w:instrText>
            </w:r>
            <w:r w:rsidRPr="005128C9">
              <w:rPr>
                <w:rFonts w:ascii="Times New Roman" w:eastAsia="Times New Roman" w:hAnsi="Times New Roman"/>
                <w:lang w:val="en-US" w:eastAsia="ru-RU"/>
              </w:rPr>
              <w:instrText xml:space="preserve">  \* MERGEFORMAT </w:instrText>
            </w:r>
            <w:r w:rsidRPr="005128C9">
              <w:rPr>
                <w:rFonts w:ascii="Times New Roman" w:eastAsia="Times New Roman" w:hAnsi="Times New Roman"/>
                <w:lang w:eastAsia="ru-RU"/>
              </w:rPr>
              <w:fldChar w:fldCharType="separate"/>
            </w:r>
            <w:r w:rsidRPr="005128C9">
              <w:rPr>
                <w:rFonts w:ascii="Times New Roman" w:eastAsia="Times New Roman" w:hAnsi="Times New Roman"/>
                <w:lang w:val="en-US" w:eastAsia="ru-RU"/>
              </w:rPr>
              <w:t>pp@kostroma.novatek.ru</w:t>
            </w:r>
            <w:r w:rsidRPr="005128C9">
              <w:rPr>
                <w:rFonts w:ascii="Times New Roman" w:eastAsia="Times New Roman" w:hAnsi="Times New Roman"/>
                <w:lang w:eastAsia="ru-RU"/>
              </w:rPr>
              <w:fldChar w:fldCharType="end"/>
            </w:r>
          </w:p>
        </w:tc>
        <w:tc>
          <w:tcPr>
            <w:tcW w:w="5189" w:type="dxa"/>
            <w:tcBorders>
              <w:top w:val="nil"/>
              <w:left w:val="nil"/>
              <w:bottom w:val="nil"/>
              <w:right w:val="nil"/>
            </w:tcBorders>
          </w:tcPr>
          <w:p w:rsidR="005B5E1D" w:rsidRPr="00334B0E" w:rsidRDefault="005B5E1D" w:rsidP="002C4C6F">
            <w:pPr>
              <w:keepNext/>
              <w:numPr>
                <w:ilvl w:val="12"/>
                <w:numId w:val="0"/>
              </w:numPr>
              <w:spacing w:after="0" w:line="240" w:lineRule="auto"/>
              <w:rPr>
                <w:rFonts w:ascii="Times New Roman" w:hAnsi="Times New Roman"/>
                <w:lang w:val="en-US"/>
              </w:rPr>
            </w:pPr>
            <w:r>
              <w:rPr>
                <w:rFonts w:ascii="Times New Roman" w:hAnsi="Times New Roman"/>
                <w:b/>
                <w:lang w:val="en-US"/>
              </w:rPr>
              <w:t>E</w:t>
            </w:r>
            <w:r w:rsidRPr="00334B0E">
              <w:rPr>
                <w:rFonts w:ascii="Times New Roman" w:hAnsi="Times New Roman"/>
                <w:b/>
                <w:lang w:val="en-US"/>
              </w:rPr>
              <w:t>-</w:t>
            </w:r>
            <w:r>
              <w:rPr>
                <w:rFonts w:ascii="Times New Roman" w:hAnsi="Times New Roman"/>
                <w:b/>
                <w:lang w:val="en-US"/>
              </w:rPr>
              <w:t>mail</w:t>
            </w:r>
            <w:r w:rsidRPr="00334B0E">
              <w:rPr>
                <w:rFonts w:ascii="Times New Roman" w:hAnsi="Times New Roman"/>
                <w:b/>
                <w:lang w:val="en-US"/>
              </w:rPr>
              <w:t xml:space="preserve">: </w:t>
            </w:r>
          </w:p>
        </w:tc>
      </w:tr>
      <w:tr w:rsidR="005B5E1D" w:rsidRPr="00F17A4A" w:rsidTr="002C4C6F">
        <w:tc>
          <w:tcPr>
            <w:tcW w:w="4951" w:type="dxa"/>
            <w:tcBorders>
              <w:top w:val="nil"/>
              <w:left w:val="nil"/>
              <w:bottom w:val="nil"/>
              <w:right w:val="nil"/>
            </w:tcBorders>
            <w:hideMark/>
          </w:tcPr>
          <w:p w:rsidR="005B5E1D" w:rsidRPr="00334B0E" w:rsidRDefault="005B5E1D" w:rsidP="002C4C6F">
            <w:pPr>
              <w:keepNext/>
              <w:numPr>
                <w:ilvl w:val="12"/>
                <w:numId w:val="0"/>
              </w:numPr>
              <w:spacing w:after="0" w:line="240" w:lineRule="auto"/>
              <w:rPr>
                <w:rFonts w:ascii="Times New Roman" w:hAnsi="Times New Roman"/>
                <w:b/>
                <w:lang w:val="en-US"/>
              </w:rPr>
            </w:pPr>
          </w:p>
          <w:p w:rsidR="005B5E1D" w:rsidRPr="00F17A4A" w:rsidRDefault="005B5E1D" w:rsidP="002C4C6F">
            <w:pPr>
              <w:keepNext/>
              <w:numPr>
                <w:ilvl w:val="12"/>
                <w:numId w:val="0"/>
              </w:numPr>
              <w:spacing w:after="0" w:line="240" w:lineRule="auto"/>
              <w:rPr>
                <w:rFonts w:ascii="Times New Roman" w:hAnsi="Times New Roman"/>
                <w:b/>
              </w:rPr>
            </w:pPr>
            <w:r w:rsidRPr="00F17A4A">
              <w:rPr>
                <w:rFonts w:ascii="Times New Roman" w:hAnsi="Times New Roman"/>
                <w:b/>
              </w:rPr>
              <w:t xml:space="preserve">Реквизиты: </w:t>
            </w:r>
          </w:p>
          <w:tbl>
            <w:tblPr>
              <w:tblW w:w="0" w:type="auto"/>
              <w:tblLayout w:type="fixed"/>
              <w:tblLook w:val="04A0" w:firstRow="1" w:lastRow="0" w:firstColumn="1" w:lastColumn="0" w:noHBand="0" w:noVBand="1"/>
            </w:tblPr>
            <w:tblGrid>
              <w:gridCol w:w="4720"/>
            </w:tblGrid>
            <w:tr w:rsidR="005B5E1D" w:rsidRPr="00F17A4A" w:rsidTr="002C4C6F">
              <w:tc>
                <w:tcPr>
                  <w:tcW w:w="4720" w:type="dxa"/>
                  <w:shd w:val="clear" w:color="auto" w:fill="auto"/>
                </w:tcPr>
                <w:p w:rsidR="005B5E1D" w:rsidRPr="00F17A4A" w:rsidRDefault="005B5E1D" w:rsidP="002C4C6F">
                  <w:pPr>
                    <w:widowControl w:val="0"/>
                    <w:numPr>
                      <w:ilvl w:val="12"/>
                      <w:numId w:val="0"/>
                    </w:numPr>
                    <w:spacing w:after="0" w:line="240" w:lineRule="auto"/>
                    <w:ind w:left="-113"/>
                    <w:rPr>
                      <w:rFonts w:ascii="Times New Roman" w:hAnsi="Times New Roman"/>
                    </w:rPr>
                  </w:pPr>
                  <w:r w:rsidRPr="00F17A4A">
                    <w:rPr>
                      <w:rFonts w:ascii="Times New Roman" w:hAnsi="Times New Roman"/>
                      <w:b/>
                      <w:bCs/>
                    </w:rPr>
                    <w:t>ИНН</w:t>
                  </w:r>
                  <w:r w:rsidRPr="00F17A4A">
                    <w:rPr>
                      <w:rFonts w:ascii="Times New Roman" w:hAnsi="Times New Roman"/>
                    </w:rPr>
                    <w:t xml:space="preserve"> </w:t>
                  </w:r>
                  <w:r w:rsidRPr="00F17A4A">
                    <w:rPr>
                      <w:rFonts w:ascii="Times New Roman" w:eastAsia="Times New Roman" w:hAnsi="Times New Roman"/>
                      <w:szCs w:val="30"/>
                      <w:lang w:eastAsia="ru-RU"/>
                    </w:rPr>
                    <w:fldChar w:fldCharType="begin"/>
                  </w:r>
                  <w:r w:rsidRPr="00F17A4A">
                    <w:rPr>
                      <w:rFonts w:ascii="Times New Roman" w:eastAsia="Times New Roman" w:hAnsi="Times New Roman"/>
                      <w:szCs w:val="30"/>
                      <w:lang w:eastAsia="ru-RU"/>
                    </w:rPr>
                    <w:instrText xml:space="preserve"> MERGEFIELD  ИННПост  \* MERGEFORMAT </w:instrText>
                  </w:r>
                  <w:r w:rsidRPr="00F17A4A">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4401017834</w:t>
                  </w:r>
                  <w:r w:rsidRPr="00F17A4A">
                    <w:rPr>
                      <w:rFonts w:ascii="Times New Roman" w:eastAsia="Times New Roman" w:hAnsi="Times New Roman"/>
                      <w:szCs w:val="30"/>
                      <w:lang w:eastAsia="ru-RU"/>
                    </w:rPr>
                    <w:fldChar w:fldCharType="end"/>
                  </w:r>
                  <w:r w:rsidRPr="00F17A4A">
                    <w:rPr>
                      <w:rFonts w:ascii="Times New Roman" w:hAnsi="Times New Roman"/>
                    </w:rPr>
                    <w:t xml:space="preserve">, </w:t>
                  </w:r>
                  <w:r w:rsidRPr="00F17A4A">
                    <w:rPr>
                      <w:rFonts w:ascii="Times New Roman" w:hAnsi="Times New Roman"/>
                      <w:b/>
                      <w:bCs/>
                    </w:rPr>
                    <w:t xml:space="preserve">КПП </w:t>
                  </w:r>
                  <w:r w:rsidRPr="00F17A4A">
                    <w:rPr>
                      <w:rFonts w:ascii="Times New Roman" w:eastAsia="Times New Roman" w:hAnsi="Times New Roman"/>
                      <w:szCs w:val="30"/>
                      <w:lang w:eastAsia="ru-RU"/>
                    </w:rPr>
                    <w:fldChar w:fldCharType="begin"/>
                  </w:r>
                  <w:r w:rsidRPr="00F17A4A">
                    <w:rPr>
                      <w:rFonts w:ascii="Times New Roman" w:eastAsia="Times New Roman" w:hAnsi="Times New Roman"/>
                      <w:szCs w:val="30"/>
                      <w:lang w:eastAsia="ru-RU"/>
                    </w:rPr>
                    <w:instrText xml:space="preserve"> MERGEFIELD  КПППост  \* MERGEFORMAT </w:instrText>
                  </w:r>
                  <w:r w:rsidRPr="00F17A4A">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440101001</w:t>
                  </w:r>
                  <w:r w:rsidRPr="00F17A4A">
                    <w:rPr>
                      <w:rFonts w:ascii="Times New Roman" w:eastAsia="Times New Roman" w:hAnsi="Times New Roman"/>
                      <w:szCs w:val="30"/>
                      <w:lang w:eastAsia="ru-RU"/>
                    </w:rPr>
                    <w:fldChar w:fldCharType="end"/>
                  </w:r>
                </w:p>
              </w:tc>
            </w:tr>
            <w:tr w:rsidR="005B5E1D" w:rsidRPr="00F17A4A" w:rsidTr="002C4C6F">
              <w:tc>
                <w:tcPr>
                  <w:tcW w:w="4720" w:type="dxa"/>
                  <w:shd w:val="clear" w:color="auto" w:fill="auto"/>
                </w:tcPr>
                <w:p w:rsidR="005B5E1D" w:rsidRPr="00F17A4A" w:rsidRDefault="005B5E1D" w:rsidP="002C4C6F">
                  <w:pPr>
                    <w:widowControl w:val="0"/>
                    <w:numPr>
                      <w:ilvl w:val="12"/>
                      <w:numId w:val="0"/>
                    </w:numPr>
                    <w:spacing w:after="0" w:line="240" w:lineRule="auto"/>
                    <w:ind w:left="-113"/>
                    <w:rPr>
                      <w:rFonts w:ascii="Times New Roman" w:hAnsi="Times New Roman"/>
                    </w:rPr>
                  </w:pPr>
                </w:p>
              </w:tc>
            </w:tr>
            <w:tr w:rsidR="005B5E1D" w:rsidRPr="00F17A4A" w:rsidTr="002C4C6F">
              <w:tc>
                <w:tcPr>
                  <w:tcW w:w="4720" w:type="dxa"/>
                  <w:shd w:val="clear" w:color="auto" w:fill="auto"/>
                </w:tcPr>
                <w:p w:rsidR="005B5E1D" w:rsidRPr="00F17A4A" w:rsidRDefault="005B5E1D" w:rsidP="002C4C6F">
                  <w:pPr>
                    <w:keepNext/>
                    <w:numPr>
                      <w:ilvl w:val="12"/>
                      <w:numId w:val="0"/>
                    </w:numPr>
                    <w:spacing w:after="0" w:line="240" w:lineRule="auto"/>
                    <w:ind w:left="-113"/>
                    <w:rPr>
                      <w:rFonts w:ascii="Times New Roman" w:hAnsi="Times New Roman"/>
                    </w:rPr>
                  </w:pPr>
                  <w:r w:rsidRPr="00F17A4A">
                    <w:rPr>
                      <w:rFonts w:ascii="Times New Roman" w:hAnsi="Times New Roman"/>
                      <w:b/>
                      <w:bCs/>
                    </w:rPr>
                    <w:t>ОГРН</w:t>
                  </w:r>
                  <w:r w:rsidRPr="00F17A4A">
                    <w:rPr>
                      <w:rFonts w:ascii="Times New Roman" w:hAnsi="Times New Roman"/>
                    </w:rPr>
                    <w:t xml:space="preserve"> </w:t>
                  </w:r>
                  <w:r w:rsidRPr="00F17A4A">
                    <w:rPr>
                      <w:rFonts w:ascii="Times New Roman" w:eastAsia="Times New Roman" w:hAnsi="Times New Roman"/>
                      <w:szCs w:val="30"/>
                      <w:lang w:eastAsia="ru-RU"/>
                    </w:rPr>
                    <w:fldChar w:fldCharType="begin"/>
                  </w:r>
                  <w:r w:rsidRPr="00F17A4A">
                    <w:rPr>
                      <w:rFonts w:ascii="Times New Roman" w:eastAsia="Times New Roman" w:hAnsi="Times New Roman"/>
                      <w:szCs w:val="30"/>
                      <w:lang w:eastAsia="ru-RU"/>
                    </w:rPr>
                    <w:instrText xml:space="preserve"> MERGEFIELD  ОГРНПост  \* MERGEFORMAT </w:instrText>
                  </w:r>
                  <w:r w:rsidRPr="00F17A4A">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1024400511794</w:t>
                  </w:r>
                  <w:r w:rsidRPr="00F17A4A">
                    <w:rPr>
                      <w:rFonts w:ascii="Times New Roman" w:eastAsia="Times New Roman" w:hAnsi="Times New Roman"/>
                      <w:szCs w:val="30"/>
                      <w:lang w:eastAsia="ru-RU"/>
                    </w:rPr>
                    <w:fldChar w:fldCharType="end"/>
                  </w:r>
                </w:p>
              </w:tc>
            </w:tr>
            <w:tr w:rsidR="005B5E1D" w:rsidRPr="00F17A4A" w:rsidTr="002C4C6F">
              <w:tc>
                <w:tcPr>
                  <w:tcW w:w="4720" w:type="dxa"/>
                  <w:shd w:val="clear" w:color="auto" w:fill="auto"/>
                </w:tcPr>
                <w:p w:rsidR="005B5E1D" w:rsidRPr="00F17A4A" w:rsidRDefault="005B5E1D" w:rsidP="002C4C6F">
                  <w:pPr>
                    <w:keepNext/>
                    <w:numPr>
                      <w:ilvl w:val="12"/>
                      <w:numId w:val="0"/>
                    </w:numPr>
                    <w:spacing w:after="0" w:line="240" w:lineRule="auto"/>
                    <w:ind w:left="-113"/>
                    <w:rPr>
                      <w:rFonts w:ascii="Times New Roman" w:hAnsi="Times New Roman"/>
                      <w:b/>
                      <w:bCs/>
                    </w:rPr>
                  </w:pPr>
                  <w:r w:rsidRPr="00F17A4A">
                    <w:rPr>
                      <w:rFonts w:ascii="Times New Roman" w:hAnsi="Times New Roman"/>
                      <w:b/>
                      <w:bCs/>
                    </w:rPr>
                    <w:t>ОКВЭД</w:t>
                  </w:r>
                  <w:r w:rsidRPr="00F17A4A">
                    <w:rPr>
                      <w:rFonts w:ascii="Times New Roman" w:hAnsi="Times New Roman"/>
                    </w:rPr>
                    <w:t xml:space="preserve"> </w:t>
                  </w:r>
                  <w:r w:rsidRPr="00F17A4A">
                    <w:rPr>
                      <w:rFonts w:ascii="Times New Roman" w:eastAsia="Times New Roman" w:hAnsi="Times New Roman"/>
                      <w:szCs w:val="30"/>
                      <w:lang w:eastAsia="ru-RU"/>
                    </w:rPr>
                    <w:fldChar w:fldCharType="begin"/>
                  </w:r>
                  <w:r w:rsidRPr="00F17A4A">
                    <w:rPr>
                      <w:rFonts w:ascii="Times New Roman" w:eastAsia="Times New Roman" w:hAnsi="Times New Roman"/>
                      <w:szCs w:val="30"/>
                      <w:lang w:eastAsia="ru-RU"/>
                    </w:rPr>
                    <w:instrText xml:space="preserve"> MERGEFIELD  ОКВЭДПост  \* MERGEFORMAT </w:instrText>
                  </w:r>
                  <w:r w:rsidRPr="00F17A4A">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35.23</w:t>
                  </w:r>
                  <w:r w:rsidRPr="00F17A4A">
                    <w:rPr>
                      <w:rFonts w:ascii="Times New Roman" w:eastAsia="Times New Roman" w:hAnsi="Times New Roman"/>
                      <w:szCs w:val="30"/>
                      <w:lang w:eastAsia="ru-RU"/>
                    </w:rPr>
                    <w:fldChar w:fldCharType="end"/>
                  </w:r>
                </w:p>
              </w:tc>
            </w:tr>
          </w:tbl>
          <w:p w:rsidR="005B5E1D" w:rsidRPr="00F17A4A" w:rsidRDefault="005B5E1D" w:rsidP="002C4C6F">
            <w:pPr>
              <w:keepNext/>
              <w:numPr>
                <w:ilvl w:val="12"/>
                <w:numId w:val="0"/>
              </w:numPr>
              <w:spacing w:after="0" w:line="240" w:lineRule="auto"/>
              <w:rPr>
                <w:rFonts w:ascii="Times New Roman" w:hAnsi="Times New Roman"/>
                <w:b/>
              </w:rPr>
            </w:pPr>
          </w:p>
        </w:tc>
        <w:tc>
          <w:tcPr>
            <w:tcW w:w="5189" w:type="dxa"/>
            <w:tcBorders>
              <w:top w:val="nil"/>
              <w:left w:val="nil"/>
              <w:bottom w:val="nil"/>
              <w:right w:val="nil"/>
            </w:tcBorders>
            <w:hideMark/>
          </w:tcPr>
          <w:p w:rsidR="005B5E1D" w:rsidRDefault="005B5E1D" w:rsidP="002C4C6F">
            <w:pPr>
              <w:keepNext/>
              <w:numPr>
                <w:ilvl w:val="12"/>
                <w:numId w:val="0"/>
              </w:numPr>
              <w:spacing w:after="0" w:line="240" w:lineRule="auto"/>
              <w:rPr>
                <w:rFonts w:ascii="Times New Roman" w:hAnsi="Times New Roman"/>
                <w:b/>
              </w:rPr>
            </w:pPr>
          </w:p>
          <w:p w:rsidR="005B5E1D" w:rsidRPr="00F17A4A" w:rsidRDefault="005B5E1D" w:rsidP="002C4C6F">
            <w:pPr>
              <w:keepNext/>
              <w:numPr>
                <w:ilvl w:val="12"/>
                <w:numId w:val="0"/>
              </w:numPr>
              <w:spacing w:after="0" w:line="240" w:lineRule="auto"/>
              <w:rPr>
                <w:rFonts w:ascii="Times New Roman" w:hAnsi="Times New Roman"/>
                <w:b/>
              </w:rPr>
            </w:pPr>
            <w:r w:rsidRPr="00F17A4A">
              <w:rPr>
                <w:rFonts w:ascii="Times New Roman" w:hAnsi="Times New Roman"/>
                <w:b/>
              </w:rPr>
              <w:t>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8"/>
            </w:tblGrid>
            <w:tr w:rsidR="005B5E1D" w:rsidRPr="00F17A4A" w:rsidTr="002C4C6F">
              <w:tc>
                <w:tcPr>
                  <w:tcW w:w="4958" w:type="dxa"/>
                  <w:tcBorders>
                    <w:top w:val="nil"/>
                    <w:left w:val="nil"/>
                    <w:bottom w:val="nil"/>
                    <w:right w:val="nil"/>
                  </w:tcBorders>
                  <w:shd w:val="clear" w:color="auto" w:fill="auto"/>
                </w:tcPr>
                <w:p w:rsidR="005B5E1D" w:rsidRPr="00F17A4A" w:rsidRDefault="005B5E1D" w:rsidP="002C4C6F">
                  <w:pPr>
                    <w:keepNext/>
                    <w:numPr>
                      <w:ilvl w:val="12"/>
                      <w:numId w:val="0"/>
                    </w:numPr>
                    <w:spacing w:after="0" w:line="240" w:lineRule="auto"/>
                    <w:ind w:left="-97"/>
                    <w:rPr>
                      <w:rFonts w:ascii="Times New Roman" w:hAnsi="Times New Roman"/>
                      <w:b/>
                    </w:rPr>
                  </w:pPr>
                </w:p>
              </w:tc>
            </w:tr>
          </w:tbl>
          <w:p w:rsidR="005B5E1D" w:rsidRPr="00F17A4A" w:rsidRDefault="005B5E1D" w:rsidP="002C4C6F">
            <w:pPr>
              <w:keepNext/>
              <w:numPr>
                <w:ilvl w:val="12"/>
                <w:numId w:val="0"/>
              </w:numPr>
              <w:spacing w:after="0" w:line="240" w:lineRule="auto"/>
              <w:rPr>
                <w:rFonts w:ascii="Times New Roman" w:hAnsi="Times New Roman"/>
                <w:b/>
              </w:rPr>
            </w:pPr>
          </w:p>
        </w:tc>
      </w:tr>
    </w:tbl>
    <w:p w:rsidR="006C41C0" w:rsidRDefault="006C41C0" w:rsidP="00A43E16">
      <w:pPr>
        <w:spacing w:after="0" w:line="240" w:lineRule="auto"/>
        <w:rPr>
          <w:rFonts w:ascii="Times New Roman" w:eastAsia="Times New Roman" w:hAnsi="Times New Roman"/>
          <w:bCs/>
          <w:lang w:eastAsia="ru-RU"/>
        </w:rPr>
      </w:pPr>
    </w:p>
    <w:tbl>
      <w:tblPr>
        <w:tblW w:w="0" w:type="auto"/>
        <w:tblLayout w:type="fixed"/>
        <w:tblLook w:val="01E0" w:firstRow="1" w:lastRow="1" w:firstColumn="1" w:lastColumn="1" w:noHBand="0" w:noVBand="0"/>
      </w:tblPr>
      <w:tblGrid>
        <w:gridCol w:w="5069"/>
        <w:gridCol w:w="4939"/>
      </w:tblGrid>
      <w:tr w:rsidR="005B5E1D" w:rsidRPr="005574DE" w:rsidTr="002C4C6F">
        <w:tc>
          <w:tcPr>
            <w:tcW w:w="5069" w:type="dxa"/>
          </w:tcPr>
          <w:p w:rsidR="005B5E1D" w:rsidRPr="005574DE" w:rsidRDefault="005B5E1D" w:rsidP="002C4C6F">
            <w:pPr>
              <w:widowControl w:val="0"/>
              <w:numPr>
                <w:ilvl w:val="12"/>
                <w:numId w:val="0"/>
              </w:numPr>
              <w:spacing w:after="0" w:line="240" w:lineRule="auto"/>
              <w:rPr>
                <w:rFonts w:ascii="Times New Roman" w:hAnsi="Times New Roman"/>
                <w:b/>
              </w:rPr>
            </w:pPr>
            <w:r w:rsidRPr="005574DE">
              <w:rPr>
                <w:rFonts w:ascii="Times New Roman" w:hAnsi="Times New Roman"/>
                <w:b/>
              </w:rPr>
              <w:t>Поставщик:</w:t>
            </w:r>
            <w:r w:rsidRPr="005574DE">
              <w:rPr>
                <w:rFonts w:ascii="Times New Roman" w:hAnsi="Times New Roman"/>
                <w:b/>
              </w:rPr>
              <w:tab/>
            </w:r>
          </w:p>
          <w:p w:rsidR="005B5E1D" w:rsidRPr="005574DE" w:rsidRDefault="005B5E1D" w:rsidP="002C4C6F">
            <w:pPr>
              <w:widowControl w:val="0"/>
              <w:numPr>
                <w:ilvl w:val="12"/>
                <w:numId w:val="0"/>
              </w:numPr>
              <w:spacing w:after="0" w:line="240" w:lineRule="auto"/>
              <w:rPr>
                <w:rFonts w:ascii="Times New Roman" w:hAnsi="Times New Roman"/>
                <w:b/>
              </w:rPr>
            </w:pPr>
          </w:p>
        </w:tc>
        <w:tc>
          <w:tcPr>
            <w:tcW w:w="4939" w:type="dxa"/>
          </w:tcPr>
          <w:p w:rsidR="005B5E1D" w:rsidRPr="005574DE" w:rsidRDefault="005B5E1D" w:rsidP="002C4C6F">
            <w:pPr>
              <w:widowControl w:val="0"/>
              <w:numPr>
                <w:ilvl w:val="12"/>
                <w:numId w:val="0"/>
              </w:numPr>
              <w:spacing w:after="0" w:line="240" w:lineRule="auto"/>
              <w:rPr>
                <w:rFonts w:ascii="Times New Roman" w:hAnsi="Times New Roman"/>
                <w:b/>
              </w:rPr>
            </w:pPr>
            <w:r w:rsidRPr="005574DE">
              <w:rPr>
                <w:rFonts w:ascii="Times New Roman" w:hAnsi="Times New Roman"/>
                <w:b/>
              </w:rPr>
              <w:t>Покупатель:</w:t>
            </w:r>
          </w:p>
        </w:tc>
      </w:tr>
      <w:tr w:rsidR="005B5E1D" w:rsidRPr="005574DE" w:rsidTr="002C4C6F">
        <w:tc>
          <w:tcPr>
            <w:tcW w:w="5069" w:type="dxa"/>
          </w:tcPr>
          <w:p w:rsidR="005B5E1D" w:rsidRPr="005574DE" w:rsidRDefault="005B5E1D" w:rsidP="002C4C6F">
            <w:pPr>
              <w:widowControl w:val="0"/>
              <w:numPr>
                <w:ilvl w:val="12"/>
                <w:numId w:val="0"/>
              </w:numPr>
              <w:spacing w:after="0" w:line="240" w:lineRule="auto"/>
              <w:rPr>
                <w:rFonts w:ascii="Times New Roman" w:hAnsi="Times New Roman"/>
                <w:iCs/>
              </w:rPr>
            </w:pPr>
            <w:r>
              <w:rPr>
                <w:rFonts w:ascii="Times New Roman" w:hAnsi="Times New Roman"/>
                <w:iCs/>
              </w:rPr>
              <w:t>_________________________________________</w:t>
            </w:r>
          </w:p>
        </w:tc>
        <w:tc>
          <w:tcPr>
            <w:tcW w:w="4939" w:type="dxa"/>
          </w:tcPr>
          <w:p w:rsidR="005B5E1D" w:rsidRPr="005574DE" w:rsidRDefault="005B5E1D" w:rsidP="002C4C6F">
            <w:pPr>
              <w:widowControl w:val="0"/>
              <w:numPr>
                <w:ilvl w:val="12"/>
                <w:numId w:val="0"/>
              </w:numPr>
              <w:spacing w:after="0" w:line="240" w:lineRule="auto"/>
              <w:rPr>
                <w:rFonts w:ascii="Times New Roman" w:hAnsi="Times New Roman"/>
                <w:iCs/>
              </w:rPr>
            </w:pPr>
            <w:r>
              <w:rPr>
                <w:rFonts w:ascii="Times New Roman" w:hAnsi="Times New Roman"/>
                <w:iCs/>
              </w:rPr>
              <w:t>__________________________________________</w:t>
            </w:r>
          </w:p>
        </w:tc>
      </w:tr>
      <w:tr w:rsidR="005B5E1D" w:rsidRPr="005574DE" w:rsidTr="002C4C6F">
        <w:tc>
          <w:tcPr>
            <w:tcW w:w="5069" w:type="dxa"/>
          </w:tcPr>
          <w:p w:rsidR="005B5E1D" w:rsidRPr="005574DE" w:rsidRDefault="005B5E1D" w:rsidP="002C4C6F">
            <w:pPr>
              <w:widowControl w:val="0"/>
              <w:numPr>
                <w:ilvl w:val="12"/>
                <w:numId w:val="0"/>
              </w:numPr>
              <w:spacing w:after="0" w:line="240" w:lineRule="auto"/>
              <w:rPr>
                <w:rFonts w:ascii="Times New Roman" w:hAnsi="Times New Roman"/>
              </w:rPr>
            </w:pPr>
          </w:p>
          <w:p w:rsidR="005B5E1D" w:rsidRPr="005574DE" w:rsidRDefault="005B5E1D" w:rsidP="002C4C6F">
            <w:pPr>
              <w:widowControl w:val="0"/>
              <w:numPr>
                <w:ilvl w:val="12"/>
                <w:numId w:val="0"/>
              </w:numPr>
              <w:spacing w:after="0" w:line="240" w:lineRule="auto"/>
              <w:rPr>
                <w:rFonts w:ascii="Times New Roman" w:hAnsi="Times New Roman"/>
              </w:rPr>
            </w:pPr>
            <w:r w:rsidRPr="005574DE">
              <w:rPr>
                <w:rFonts w:ascii="Times New Roman" w:hAnsi="Times New Roman"/>
              </w:rPr>
              <w:t xml:space="preserve">____________________    / </w:t>
            </w:r>
            <w:r>
              <w:rPr>
                <w:rFonts w:ascii="Times New Roman" w:hAnsi="Times New Roman"/>
                <w:iCs/>
              </w:rPr>
              <w:t>_________________</w:t>
            </w:r>
            <w:r w:rsidRPr="005574DE">
              <w:rPr>
                <w:rFonts w:ascii="Times New Roman" w:hAnsi="Times New Roman"/>
                <w:iCs/>
              </w:rPr>
              <w:t>/</w:t>
            </w:r>
          </w:p>
        </w:tc>
        <w:tc>
          <w:tcPr>
            <w:tcW w:w="4939" w:type="dxa"/>
          </w:tcPr>
          <w:p w:rsidR="005B5E1D" w:rsidRPr="005574DE" w:rsidRDefault="005B5E1D" w:rsidP="002C4C6F">
            <w:pPr>
              <w:widowControl w:val="0"/>
              <w:numPr>
                <w:ilvl w:val="12"/>
                <w:numId w:val="0"/>
              </w:numPr>
              <w:spacing w:after="0" w:line="240" w:lineRule="auto"/>
              <w:rPr>
                <w:rFonts w:ascii="Times New Roman" w:hAnsi="Times New Roman"/>
              </w:rPr>
            </w:pPr>
          </w:p>
          <w:p w:rsidR="005B5E1D" w:rsidRPr="005574DE" w:rsidRDefault="005B5E1D" w:rsidP="002C4C6F">
            <w:pPr>
              <w:widowControl w:val="0"/>
              <w:numPr>
                <w:ilvl w:val="12"/>
                <w:numId w:val="0"/>
              </w:numPr>
              <w:spacing w:after="0" w:line="240" w:lineRule="auto"/>
              <w:rPr>
                <w:rFonts w:ascii="Times New Roman" w:hAnsi="Times New Roman"/>
              </w:rPr>
            </w:pPr>
            <w:r w:rsidRPr="005574DE">
              <w:rPr>
                <w:rFonts w:ascii="Times New Roman" w:hAnsi="Times New Roman"/>
              </w:rPr>
              <w:t>_______________    /</w:t>
            </w:r>
            <w:r w:rsidRPr="005574DE">
              <w:rPr>
                <w:rFonts w:ascii="Times New Roman" w:hAnsi="Times New Roman"/>
                <w:lang w:val="en-US"/>
              </w:rPr>
              <w:t xml:space="preserve"> </w:t>
            </w:r>
            <w:r>
              <w:rPr>
                <w:rFonts w:ascii="Times New Roman" w:hAnsi="Times New Roman"/>
                <w:noProof/>
              </w:rPr>
              <w:t>____________________</w:t>
            </w:r>
            <w:r w:rsidRPr="005574DE">
              <w:rPr>
                <w:rFonts w:ascii="Times New Roman" w:hAnsi="Times New Roman"/>
                <w:iCs/>
                <w:lang w:val="en-US"/>
              </w:rPr>
              <w:t xml:space="preserve"> </w:t>
            </w:r>
            <w:r w:rsidRPr="005574DE">
              <w:rPr>
                <w:rFonts w:ascii="Times New Roman" w:hAnsi="Times New Roman"/>
              </w:rPr>
              <w:t>/</w:t>
            </w:r>
          </w:p>
        </w:tc>
      </w:tr>
    </w:tbl>
    <w:p w:rsidR="005B5E1D" w:rsidRDefault="005B5E1D" w:rsidP="00A43E16">
      <w:pPr>
        <w:spacing w:after="0" w:line="240" w:lineRule="auto"/>
        <w:rPr>
          <w:rFonts w:ascii="Times New Roman" w:eastAsia="Times New Roman" w:hAnsi="Times New Roman"/>
          <w:bCs/>
          <w:lang w:eastAsia="ru-RU"/>
        </w:rPr>
      </w:pPr>
    </w:p>
    <w:p w:rsidR="00002DAD" w:rsidRPr="005574DE" w:rsidRDefault="00002DAD" w:rsidP="00A43E16">
      <w:pPr>
        <w:spacing w:after="0" w:line="240" w:lineRule="auto"/>
        <w:rPr>
          <w:rFonts w:ascii="Times New Roman" w:eastAsia="Times New Roman" w:hAnsi="Times New Roman"/>
          <w:bCs/>
          <w:lang w:eastAsia="ru-RU"/>
        </w:rPr>
        <w:sectPr w:rsidR="00002DAD" w:rsidRPr="005574DE" w:rsidSect="00085C47">
          <w:headerReference w:type="default" r:id="rId14"/>
          <w:footerReference w:type="default" r:id="rId15"/>
          <w:type w:val="continuous"/>
          <w:pgSz w:w="11906" w:h="16838"/>
          <w:pgMar w:top="1239" w:right="851" w:bottom="1134" w:left="1134" w:header="426" w:footer="452" w:gutter="0"/>
          <w:cols w:space="708"/>
          <w:docGrid w:linePitch="360"/>
        </w:sectPr>
      </w:pPr>
    </w:p>
    <w:p w:rsidR="005B5E1D" w:rsidRPr="005B5E1D" w:rsidRDefault="005B5E1D" w:rsidP="005B5E1D">
      <w:pPr>
        <w:spacing w:after="0" w:line="240" w:lineRule="auto"/>
        <w:jc w:val="right"/>
        <w:rPr>
          <w:rFonts w:ascii="Times New Roman" w:hAnsi="Times New Roman"/>
        </w:rPr>
      </w:pPr>
      <w:r w:rsidRPr="005B5E1D">
        <w:rPr>
          <w:rFonts w:ascii="Times New Roman" w:hAnsi="Times New Roman"/>
        </w:rPr>
        <w:lastRenderedPageBreak/>
        <w:t>Приложение № 1</w:t>
      </w:r>
    </w:p>
    <w:p w:rsidR="005B5E1D" w:rsidRPr="005B5E1D" w:rsidRDefault="005B5E1D" w:rsidP="005B5E1D">
      <w:pPr>
        <w:spacing w:after="0" w:line="240" w:lineRule="auto"/>
        <w:jc w:val="right"/>
        <w:rPr>
          <w:rFonts w:ascii="Times New Roman" w:hAnsi="Times New Roman"/>
        </w:rPr>
      </w:pPr>
      <w:r w:rsidRPr="005B5E1D">
        <w:rPr>
          <w:rFonts w:ascii="Times New Roman" w:hAnsi="Times New Roman"/>
        </w:rPr>
        <w:t>к Договору поставки газа</w:t>
      </w:r>
    </w:p>
    <w:p w:rsidR="005B5E1D" w:rsidRPr="005E3926" w:rsidRDefault="005B5E1D" w:rsidP="005B5E1D">
      <w:pPr>
        <w:spacing w:after="0" w:line="240" w:lineRule="auto"/>
        <w:jc w:val="right"/>
        <w:rPr>
          <w:rFonts w:ascii="Times New Roman" w:hAnsi="Times New Roman"/>
        </w:rPr>
      </w:pPr>
      <w:r w:rsidRPr="005B5E1D">
        <w:rPr>
          <w:rFonts w:ascii="Times New Roman" w:hAnsi="Times New Roman"/>
        </w:rPr>
        <w:t xml:space="preserve">№ _____________ от </w:t>
      </w:r>
      <w:r w:rsidRPr="005B5E1D">
        <w:rPr>
          <w:rFonts w:ascii="Times New Roman" w:hAnsi="Times New Roman"/>
        </w:rPr>
        <w:fldChar w:fldCharType="begin"/>
      </w:r>
      <w:r w:rsidRPr="005B5E1D">
        <w:rPr>
          <w:rFonts w:ascii="Times New Roman" w:hAnsi="Times New Roman"/>
        </w:rPr>
        <w:instrText xml:space="preserve"> MERGEFIELD ДатаДоговора \* MERGEFORMAT </w:instrText>
      </w:r>
      <w:r w:rsidRPr="005B5E1D">
        <w:rPr>
          <w:rFonts w:ascii="Times New Roman" w:hAnsi="Times New Roman"/>
        </w:rPr>
        <w:fldChar w:fldCharType="separate"/>
      </w:r>
      <w:r w:rsidRPr="005B5E1D">
        <w:rPr>
          <w:rFonts w:ascii="Times New Roman" w:hAnsi="Times New Roman"/>
          <w:noProof/>
        </w:rPr>
        <w:t>_____________ г.</w:t>
      </w:r>
      <w:r w:rsidRPr="005B5E1D">
        <w:rPr>
          <w:rFonts w:ascii="Times New Roman" w:hAnsi="Times New Roman"/>
        </w:rPr>
        <w:fldChar w:fldCharType="end"/>
      </w:r>
    </w:p>
    <w:p w:rsidR="005B5E1D" w:rsidRPr="005574DE" w:rsidRDefault="005B5E1D" w:rsidP="005B5E1D">
      <w:pPr>
        <w:spacing w:after="0" w:line="240" w:lineRule="auto"/>
        <w:jc w:val="center"/>
        <w:rPr>
          <w:rFonts w:ascii="Times New Roman" w:hAnsi="Times New Roman"/>
          <w:sz w:val="24"/>
          <w:szCs w:val="24"/>
        </w:rPr>
      </w:pPr>
    </w:p>
    <w:p w:rsidR="008D47EE" w:rsidRPr="005574DE" w:rsidRDefault="008D47EE" w:rsidP="00C61C5D">
      <w:pPr>
        <w:spacing w:after="0" w:line="240" w:lineRule="auto"/>
        <w:jc w:val="center"/>
        <w:rPr>
          <w:rFonts w:ascii="Times New Roman" w:hAnsi="Times New Roman"/>
          <w:sz w:val="24"/>
          <w:szCs w:val="24"/>
        </w:rPr>
      </w:pPr>
    </w:p>
    <w:p w:rsidR="005B5E1D" w:rsidRPr="001D788C" w:rsidRDefault="005B5E1D" w:rsidP="005B5E1D">
      <w:pPr>
        <w:spacing w:after="0" w:line="240" w:lineRule="auto"/>
        <w:jc w:val="center"/>
        <w:rPr>
          <w:rFonts w:ascii="Times New Roman" w:hAnsi="Times New Roman"/>
        </w:rPr>
      </w:pPr>
      <w:r w:rsidRPr="001D788C">
        <w:rPr>
          <w:rFonts w:ascii="Times New Roman" w:hAnsi="Times New Roman"/>
        </w:rPr>
        <w:t>График поставки Газа</w:t>
      </w:r>
      <w:r>
        <w:rPr>
          <w:rFonts w:ascii="Times New Roman" w:hAnsi="Times New Roman"/>
        </w:rPr>
        <w:t xml:space="preserve"> </w:t>
      </w:r>
      <w:r>
        <w:rPr>
          <w:rFonts w:ascii="Times New Roman" w:hAnsi="Times New Roman"/>
          <w:noProof/>
        </w:rPr>
        <w:fldChar w:fldCharType="begin"/>
      </w:r>
      <w:r>
        <w:rPr>
          <w:rFonts w:ascii="Times New Roman" w:hAnsi="Times New Roman"/>
          <w:noProof/>
        </w:rPr>
        <w:instrText xml:space="preserve"> MERGEFIELD  ЗаТекущийГод  \* MERGEFORMAT </w:instrText>
      </w:r>
      <w:r>
        <w:rPr>
          <w:rFonts w:ascii="Times New Roman" w:hAnsi="Times New Roman"/>
          <w:noProof/>
        </w:rPr>
        <w:fldChar w:fldCharType="separate"/>
      </w:r>
      <w:r>
        <w:rPr>
          <w:rFonts w:ascii="Times New Roman" w:hAnsi="Times New Roman"/>
          <w:noProof/>
        </w:rPr>
        <w:t xml:space="preserve"> на __________ г. </w:t>
      </w:r>
      <w:r>
        <w:rPr>
          <w:rFonts w:ascii="Times New Roman" w:hAnsi="Times New Roman"/>
          <w:noProof/>
        </w:rPr>
        <w:fldChar w:fldCharType="end"/>
      </w:r>
      <w:r>
        <w:rPr>
          <w:rFonts w:ascii="Times New Roman" w:hAnsi="Times New Roman"/>
          <w:noProof/>
        </w:rPr>
        <w:t>*</w:t>
      </w:r>
    </w:p>
    <w:p w:rsidR="005B5E1D" w:rsidRPr="005574DE" w:rsidRDefault="005B5E1D" w:rsidP="005B5E1D">
      <w:pPr>
        <w:spacing w:after="0" w:line="240" w:lineRule="auto"/>
        <w:jc w:val="center"/>
        <w:rPr>
          <w:rFonts w:ascii="Times New Roman" w:hAnsi="Times New Roman"/>
        </w:rPr>
      </w:pPr>
    </w:p>
    <w:p w:rsidR="005B5E1D" w:rsidRPr="005574DE" w:rsidRDefault="005B5E1D" w:rsidP="005B5E1D">
      <w:pPr>
        <w:spacing w:after="0" w:line="240" w:lineRule="auto"/>
        <w:ind w:firstLine="2880"/>
        <w:rPr>
          <w:rFonts w:ascii="Times New Roman" w:hAnsi="Times New Roman"/>
        </w:rPr>
      </w:pPr>
      <w:r>
        <w:rPr>
          <w:rFonts w:ascii="Times New Roman" w:hAnsi="Times New Roman"/>
          <w:noProof/>
        </w:rPr>
        <w:fldChar w:fldCharType="begin"/>
      </w:r>
      <w:r>
        <w:rPr>
          <w:rFonts w:ascii="Times New Roman" w:hAnsi="Times New Roman"/>
          <w:noProof/>
        </w:rPr>
        <w:instrText xml:space="preserve"> MERGEFIELD  ОписаниеОбъемаПоставки  \* MERGEFORMAT </w:instrText>
      </w:r>
      <w:r>
        <w:rPr>
          <w:rFonts w:ascii="Times New Roman" w:hAnsi="Times New Roman"/>
          <w:noProof/>
        </w:rPr>
        <w:fldChar w:fldCharType="separate"/>
      </w:r>
      <w:r>
        <w:rPr>
          <w:rFonts w:ascii="Times New Roman" w:hAnsi="Times New Roman"/>
          <w:noProof/>
        </w:rPr>
        <w:t>Объем поставки газа</w:t>
      </w:r>
      <w:r>
        <w:rPr>
          <w:rFonts w:ascii="Times New Roman" w:hAnsi="Times New Roman"/>
          <w:noProof/>
        </w:rPr>
        <w:fldChar w:fldCharType="end"/>
      </w:r>
      <w:r w:rsidRPr="005574DE">
        <w:rPr>
          <w:rFonts w:ascii="Times New Roman" w:hAnsi="Times New Roman"/>
        </w:rPr>
        <w:t>, тыс. м</w:t>
      </w:r>
      <w:r w:rsidRPr="005574DE">
        <w:rPr>
          <w:rFonts w:ascii="Times New Roman" w:hAnsi="Times New Roman"/>
          <w:vertAlign w:val="superscript"/>
        </w:rPr>
        <w:t>3</w:t>
      </w:r>
      <w:r w:rsidRPr="005574DE">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7"/>
        <w:gridCol w:w="1980"/>
        <w:gridCol w:w="1980"/>
        <w:gridCol w:w="1980"/>
        <w:gridCol w:w="1888"/>
      </w:tblGrid>
      <w:tr w:rsidR="005B5E1D" w:rsidRPr="005574DE"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5B5E1D" w:rsidRPr="002D11D7" w:rsidRDefault="005B5E1D" w:rsidP="002C4C6F">
            <w:pPr>
              <w:widowControl w:val="0"/>
              <w:spacing w:after="0" w:line="240" w:lineRule="auto"/>
              <w:jc w:val="center"/>
              <w:rPr>
                <w:rFonts w:ascii="Times New Roman" w:hAnsi="Times New Roman"/>
                <w:b/>
                <w:lang w:val="en-US"/>
              </w:rPr>
            </w:pPr>
            <w:r>
              <w:rPr>
                <w:rFonts w:ascii="Times New Roman" w:hAnsi="Times New Roman"/>
                <w:b/>
                <w:noProof/>
              </w:rPr>
              <w:t>Годовой объем</w:t>
            </w:r>
          </w:p>
        </w:tc>
        <w:tc>
          <w:tcPr>
            <w:tcW w:w="1980" w:type="dxa"/>
            <w:tcBorders>
              <w:top w:val="single" w:sz="4" w:space="0" w:color="auto"/>
              <w:left w:val="single" w:sz="4" w:space="0" w:color="auto"/>
              <w:bottom w:val="single" w:sz="4" w:space="0" w:color="auto"/>
              <w:right w:val="single" w:sz="4" w:space="0" w:color="auto"/>
            </w:tcBorders>
          </w:tcPr>
          <w:p w:rsidR="005B5E1D" w:rsidRPr="005574DE" w:rsidRDefault="005B5E1D" w:rsidP="002C4C6F">
            <w:pPr>
              <w:spacing w:after="0" w:line="240" w:lineRule="auto"/>
              <w:jc w:val="center"/>
              <w:rPr>
                <w:rFonts w:ascii="Times New Roman" w:hAnsi="Times New Roman"/>
                <w:b/>
                <w:lang w:val="en-US"/>
              </w:rPr>
            </w:pPr>
            <w:r w:rsidRPr="005574DE">
              <w:rPr>
                <w:rFonts w:ascii="Times New Roman" w:hAnsi="Times New Roman"/>
                <w:b/>
                <w:lang w:val="en-US"/>
              </w:rPr>
              <w:t xml:space="preserve">I </w:t>
            </w:r>
            <w:proofErr w:type="spellStart"/>
            <w:r w:rsidRPr="005574DE">
              <w:rPr>
                <w:rFonts w:ascii="Times New Roman" w:hAnsi="Times New Roman"/>
                <w:b/>
              </w:rPr>
              <w:t>кв</w:t>
            </w:r>
            <w:proofErr w:type="spellEnd"/>
            <w:r w:rsidRPr="005574DE">
              <w:rPr>
                <w:rFonts w:ascii="Times New Roman" w:hAnsi="Times New Roman"/>
                <w:b/>
                <w:lang w:val="en-US"/>
              </w:rPr>
              <w:t>.</w:t>
            </w:r>
          </w:p>
        </w:tc>
        <w:tc>
          <w:tcPr>
            <w:tcW w:w="1980" w:type="dxa"/>
            <w:tcBorders>
              <w:top w:val="single" w:sz="4" w:space="0" w:color="auto"/>
              <w:left w:val="single" w:sz="4" w:space="0" w:color="auto"/>
              <w:bottom w:val="single" w:sz="4" w:space="0" w:color="auto"/>
              <w:right w:val="single" w:sz="4" w:space="0" w:color="auto"/>
            </w:tcBorders>
          </w:tcPr>
          <w:p w:rsidR="005B5E1D" w:rsidRPr="005574DE" w:rsidRDefault="005B5E1D" w:rsidP="002C4C6F">
            <w:pPr>
              <w:spacing w:after="0" w:line="240" w:lineRule="auto"/>
              <w:jc w:val="center"/>
              <w:rPr>
                <w:rFonts w:ascii="Times New Roman" w:hAnsi="Times New Roman"/>
                <w:b/>
              </w:rPr>
            </w:pPr>
            <w:r w:rsidRPr="005574DE">
              <w:rPr>
                <w:rFonts w:ascii="Times New Roman" w:hAnsi="Times New Roman"/>
                <w:b/>
                <w:lang w:val="en-US"/>
              </w:rPr>
              <w:t>II</w:t>
            </w:r>
            <w:r w:rsidRPr="005574DE">
              <w:rPr>
                <w:rFonts w:ascii="Times New Roman" w:hAnsi="Times New Roman"/>
                <w:b/>
              </w:rPr>
              <w:t xml:space="preserve"> кв.</w:t>
            </w:r>
          </w:p>
        </w:tc>
        <w:tc>
          <w:tcPr>
            <w:tcW w:w="1980" w:type="dxa"/>
            <w:tcBorders>
              <w:top w:val="single" w:sz="4" w:space="0" w:color="auto"/>
              <w:left w:val="single" w:sz="4" w:space="0" w:color="auto"/>
              <w:bottom w:val="single" w:sz="4" w:space="0" w:color="auto"/>
              <w:right w:val="single" w:sz="4" w:space="0" w:color="auto"/>
            </w:tcBorders>
          </w:tcPr>
          <w:p w:rsidR="005B5E1D" w:rsidRPr="005574DE" w:rsidRDefault="005B5E1D" w:rsidP="002C4C6F">
            <w:pPr>
              <w:spacing w:after="0" w:line="240" w:lineRule="auto"/>
              <w:jc w:val="center"/>
              <w:rPr>
                <w:rFonts w:ascii="Times New Roman" w:hAnsi="Times New Roman"/>
                <w:b/>
              </w:rPr>
            </w:pPr>
            <w:r w:rsidRPr="005574DE">
              <w:rPr>
                <w:rFonts w:ascii="Times New Roman" w:hAnsi="Times New Roman"/>
                <w:b/>
                <w:lang w:val="en-US"/>
              </w:rPr>
              <w:t>III</w:t>
            </w:r>
            <w:r w:rsidRPr="005574DE">
              <w:rPr>
                <w:rFonts w:ascii="Times New Roman" w:hAnsi="Times New Roman"/>
                <w:b/>
              </w:rPr>
              <w:t xml:space="preserve"> кв.</w:t>
            </w:r>
          </w:p>
        </w:tc>
        <w:tc>
          <w:tcPr>
            <w:tcW w:w="1888" w:type="dxa"/>
            <w:tcBorders>
              <w:top w:val="single" w:sz="4" w:space="0" w:color="auto"/>
              <w:left w:val="single" w:sz="4" w:space="0" w:color="auto"/>
              <w:bottom w:val="single" w:sz="4" w:space="0" w:color="auto"/>
              <w:right w:val="single" w:sz="4" w:space="0" w:color="auto"/>
            </w:tcBorders>
          </w:tcPr>
          <w:p w:rsidR="005B5E1D" w:rsidRPr="005574DE" w:rsidRDefault="005B5E1D" w:rsidP="002C4C6F">
            <w:pPr>
              <w:spacing w:after="0" w:line="240" w:lineRule="auto"/>
              <w:jc w:val="center"/>
              <w:rPr>
                <w:rFonts w:ascii="Times New Roman" w:hAnsi="Times New Roman"/>
                <w:b/>
              </w:rPr>
            </w:pPr>
            <w:r w:rsidRPr="005574DE">
              <w:rPr>
                <w:rFonts w:ascii="Times New Roman" w:hAnsi="Times New Roman"/>
                <w:b/>
                <w:lang w:val="en-US"/>
              </w:rPr>
              <w:t>IV</w:t>
            </w:r>
            <w:r w:rsidRPr="005574DE">
              <w:rPr>
                <w:rFonts w:ascii="Times New Roman" w:hAnsi="Times New Roman"/>
                <w:b/>
              </w:rPr>
              <w:t xml:space="preserve"> кв.</w:t>
            </w:r>
          </w:p>
        </w:tc>
      </w:tr>
      <w:tr w:rsidR="005B5E1D"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888"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r>
    </w:tbl>
    <w:p w:rsidR="005B5E1D" w:rsidRPr="005574DE" w:rsidRDefault="005B5E1D" w:rsidP="005B5E1D">
      <w:pPr>
        <w:spacing w:after="0" w:line="240" w:lineRule="auto"/>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7"/>
        <w:gridCol w:w="1980"/>
        <w:gridCol w:w="1980"/>
        <w:gridCol w:w="1980"/>
      </w:tblGrid>
      <w:tr w:rsidR="005B5E1D"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lang w:val="en-US"/>
              </w:rPr>
              <w:t>I</w:t>
            </w:r>
            <w:r w:rsidRPr="001D788C">
              <w:rPr>
                <w:rFonts w:ascii="Times New Roman" w:hAnsi="Times New Roman"/>
                <w:b/>
              </w:rPr>
              <w:t xml:space="preserve"> кв.</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Январь</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Февраль</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Март</w:t>
            </w:r>
          </w:p>
        </w:tc>
      </w:tr>
      <w:tr w:rsidR="005B5E1D"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5B5E1D" w:rsidRPr="001D788C" w:rsidRDefault="005B5E1D" w:rsidP="002C4C6F">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r>
      <w:tr w:rsidR="005B5E1D"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lang w:val="en-US"/>
              </w:rPr>
              <w:t>II</w:t>
            </w:r>
            <w:r w:rsidRPr="001D788C">
              <w:rPr>
                <w:rFonts w:ascii="Times New Roman" w:hAnsi="Times New Roman"/>
                <w:b/>
              </w:rPr>
              <w:t xml:space="preserve"> кв.</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Апрель</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Май</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Июнь</w:t>
            </w:r>
          </w:p>
        </w:tc>
      </w:tr>
      <w:tr w:rsidR="005B5E1D"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5B5E1D" w:rsidRPr="001D788C" w:rsidRDefault="005B5E1D" w:rsidP="002C4C6F">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r>
      <w:tr w:rsidR="005B5E1D"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lang w:val="en-US"/>
              </w:rPr>
              <w:t>III</w:t>
            </w:r>
            <w:r w:rsidRPr="001D788C">
              <w:rPr>
                <w:rFonts w:ascii="Times New Roman" w:hAnsi="Times New Roman"/>
                <w:b/>
              </w:rPr>
              <w:t xml:space="preserve"> кв.</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Июль</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Август</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Сентябрь</w:t>
            </w:r>
          </w:p>
        </w:tc>
      </w:tr>
      <w:tr w:rsidR="005B5E1D"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5B5E1D" w:rsidRPr="001D788C" w:rsidRDefault="005B5E1D" w:rsidP="002C4C6F">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r>
      <w:tr w:rsidR="005B5E1D"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5B5E1D" w:rsidRPr="001D788C" w:rsidRDefault="005B5E1D" w:rsidP="002C4C6F">
            <w:pPr>
              <w:spacing w:after="0" w:line="240" w:lineRule="auto"/>
              <w:jc w:val="center"/>
              <w:rPr>
                <w:rFonts w:ascii="Times New Roman" w:hAnsi="Times New Roman"/>
                <w:b/>
              </w:rPr>
            </w:pPr>
            <w:r w:rsidRPr="001D788C">
              <w:rPr>
                <w:rFonts w:ascii="Times New Roman" w:hAnsi="Times New Roman"/>
                <w:b/>
                <w:lang w:val="en-US"/>
              </w:rPr>
              <w:t>IV</w:t>
            </w:r>
            <w:r w:rsidRPr="001D788C">
              <w:rPr>
                <w:rFonts w:ascii="Times New Roman" w:hAnsi="Times New Roman"/>
                <w:b/>
              </w:rPr>
              <w:t xml:space="preserve"> кв.</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Октябрь</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Ноябрь</w:t>
            </w: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r w:rsidRPr="001D788C">
              <w:rPr>
                <w:rFonts w:ascii="Times New Roman" w:hAnsi="Times New Roman"/>
                <w:b/>
                <w:snapToGrid w:val="0"/>
              </w:rPr>
              <w:t>Декабрь</w:t>
            </w:r>
          </w:p>
        </w:tc>
      </w:tr>
      <w:tr w:rsidR="005B5E1D"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5B5E1D" w:rsidRPr="001D788C" w:rsidRDefault="005B5E1D" w:rsidP="002C4C6F">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5B5E1D" w:rsidRPr="001D788C" w:rsidRDefault="005B5E1D" w:rsidP="002C4C6F">
            <w:pPr>
              <w:spacing w:after="0" w:line="240" w:lineRule="auto"/>
              <w:jc w:val="center"/>
              <w:rPr>
                <w:rFonts w:ascii="Times New Roman" w:hAnsi="Times New Roman"/>
                <w:b/>
                <w:snapToGrid w:val="0"/>
              </w:rPr>
            </w:pPr>
          </w:p>
        </w:tc>
      </w:tr>
    </w:tbl>
    <w:p w:rsidR="005B5E1D" w:rsidRPr="005574DE" w:rsidRDefault="005B5E1D" w:rsidP="005B5E1D">
      <w:pPr>
        <w:spacing w:after="0" w:line="240" w:lineRule="auto"/>
        <w:rPr>
          <w:rFonts w:ascii="Times New Roman" w:hAnsi="Times New Roman"/>
        </w:rPr>
      </w:pPr>
    </w:p>
    <w:p w:rsidR="005B5E1D" w:rsidRPr="00CB543A" w:rsidRDefault="005B5E1D" w:rsidP="005B5E1D">
      <w:pPr>
        <w:spacing w:after="0" w:line="240" w:lineRule="auto"/>
        <w:ind w:firstLine="709"/>
        <w:rPr>
          <w:rFonts w:ascii="Times New Roman" w:hAnsi="Times New Roman"/>
        </w:rPr>
      </w:pPr>
      <w:r w:rsidRPr="00CB543A">
        <w:rPr>
          <w:rFonts w:ascii="Times New Roman" w:hAnsi="Times New Roman"/>
        </w:rPr>
        <w:t xml:space="preserve">Распределение </w:t>
      </w:r>
      <w:r>
        <w:rPr>
          <w:rFonts w:ascii="Times New Roman" w:hAnsi="Times New Roman"/>
          <w:noProof/>
        </w:rPr>
        <w:fldChar w:fldCharType="begin"/>
      </w:r>
      <w:r>
        <w:rPr>
          <w:rFonts w:ascii="Times New Roman" w:hAnsi="Times New Roman"/>
          <w:noProof/>
        </w:rPr>
        <w:instrText xml:space="preserve"> MERGEFIELD  ежегодного  \* MERGEFORMAT </w:instrText>
      </w:r>
      <w:r>
        <w:rPr>
          <w:rFonts w:ascii="Times New Roman" w:hAnsi="Times New Roman"/>
          <w:noProof/>
        </w:rPr>
        <w:fldChar w:fldCharType="end"/>
      </w:r>
      <w:r w:rsidRPr="00CB543A">
        <w:rPr>
          <w:rFonts w:ascii="Times New Roman" w:hAnsi="Times New Roman"/>
        </w:rPr>
        <w:t xml:space="preserve">объема поставки Газа между </w:t>
      </w:r>
      <w:proofErr w:type="spellStart"/>
      <w:r w:rsidRPr="00CB543A">
        <w:rPr>
          <w:rFonts w:ascii="Times New Roman" w:hAnsi="Times New Roman"/>
        </w:rPr>
        <w:t>газопотребляющими</w:t>
      </w:r>
      <w:proofErr w:type="spellEnd"/>
      <w:r w:rsidRPr="00CB543A">
        <w:rPr>
          <w:rFonts w:ascii="Times New Roman" w:hAnsi="Times New Roman"/>
        </w:rPr>
        <w:t xml:space="preserve"> объектами (точками подключения) </w:t>
      </w:r>
      <w:r>
        <w:rPr>
          <w:rFonts w:ascii="Times New Roman" w:hAnsi="Times New Roman"/>
          <w:noProof/>
        </w:rPr>
        <w:fldChar w:fldCharType="begin"/>
      </w:r>
      <w:r>
        <w:rPr>
          <w:rFonts w:ascii="Times New Roman" w:hAnsi="Times New Roman"/>
          <w:noProof/>
        </w:rPr>
        <w:instrText xml:space="preserve"> MERGEFIELD  ЗаТекущийГод  \* MERGEFORMAT </w:instrText>
      </w:r>
      <w:r>
        <w:rPr>
          <w:rFonts w:ascii="Times New Roman" w:hAnsi="Times New Roman"/>
          <w:noProof/>
        </w:rPr>
        <w:fldChar w:fldCharType="separate"/>
      </w:r>
      <w:r>
        <w:rPr>
          <w:rFonts w:ascii="Times New Roman" w:hAnsi="Times New Roman"/>
          <w:noProof/>
        </w:rPr>
        <w:t xml:space="preserve"> на ________ г. </w:t>
      </w:r>
      <w:r>
        <w:rPr>
          <w:rFonts w:ascii="Times New Roman" w:hAnsi="Times New Roman"/>
          <w:noProof/>
        </w:rPr>
        <w:fldChar w:fldCharType="end"/>
      </w:r>
      <w:r w:rsidRPr="00CB543A">
        <w:rPr>
          <w:rFonts w:ascii="Times New Roman" w:hAnsi="Times New Roman"/>
        </w:rPr>
        <w:t>тыс. м</w:t>
      </w:r>
      <w:r w:rsidRPr="00CB543A">
        <w:rPr>
          <w:rFonts w:ascii="Times New Roman" w:hAnsi="Times New Roman"/>
          <w:vertAlign w:val="superscript"/>
        </w:rPr>
        <w:t>3</w:t>
      </w:r>
      <w:r w:rsidRPr="00CB543A">
        <w:rPr>
          <w:rFonts w:ascii="Times New Roman" w:hAnsi="Times New Roman"/>
        </w:rPr>
        <w:t>:</w:t>
      </w:r>
    </w:p>
    <w:tbl>
      <w:tblPr>
        <w:tblW w:w="1513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1276"/>
        <w:gridCol w:w="1134"/>
        <w:gridCol w:w="992"/>
        <w:gridCol w:w="1134"/>
        <w:gridCol w:w="992"/>
        <w:gridCol w:w="1134"/>
        <w:gridCol w:w="1134"/>
        <w:gridCol w:w="1134"/>
        <w:gridCol w:w="993"/>
        <w:gridCol w:w="992"/>
        <w:gridCol w:w="992"/>
        <w:gridCol w:w="1276"/>
      </w:tblGrid>
      <w:tr w:rsidR="005B5E1D" w:rsidRPr="005574DE" w:rsidTr="002C4C6F">
        <w:trPr>
          <w:trHeight w:val="435"/>
        </w:trPr>
        <w:tc>
          <w:tcPr>
            <w:tcW w:w="1951" w:type="dxa"/>
            <w:tcBorders>
              <w:top w:val="single" w:sz="4" w:space="0" w:color="auto"/>
              <w:left w:val="single" w:sz="4" w:space="0" w:color="auto"/>
              <w:bottom w:val="single" w:sz="4" w:space="0" w:color="auto"/>
              <w:right w:val="single" w:sz="4" w:space="0" w:color="auto"/>
            </w:tcBorders>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Наименование и адрес объекта</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январь</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февраль</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март</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апрель</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май</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июнь</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июль</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август</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сентябрь</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октябрь</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ноябрь</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декабрь</w:t>
            </w:r>
          </w:p>
        </w:tc>
      </w:tr>
      <w:tr w:rsidR="005B5E1D" w:rsidRPr="005574DE" w:rsidTr="002C4C6F">
        <w:tc>
          <w:tcPr>
            <w:tcW w:w="1951" w:type="dxa"/>
            <w:tcBorders>
              <w:top w:val="single" w:sz="4" w:space="0" w:color="auto"/>
              <w:left w:val="single" w:sz="4" w:space="0" w:color="auto"/>
              <w:bottom w:val="single" w:sz="4" w:space="0" w:color="auto"/>
              <w:right w:val="single" w:sz="4" w:space="0" w:color="auto"/>
            </w:tcBorders>
            <w:vAlign w:val="center"/>
          </w:tcPr>
          <w:p w:rsidR="005B5E1D" w:rsidRDefault="005B5E1D" w:rsidP="002C4C6F">
            <w:pPr>
              <w:pStyle w:val="a8"/>
              <w:keepNext/>
              <w:keepLines/>
              <w:tabs>
                <w:tab w:val="left" w:pos="0"/>
              </w:tabs>
              <w:rPr>
                <w:rFonts w:ascii="Times New Roman" w:hAnsi="Times New Roman"/>
                <w:sz w:val="16"/>
                <w:szCs w:val="16"/>
                <w:lang w:val="ru-RU" w:eastAsia="en-US"/>
              </w:rPr>
            </w:pPr>
          </w:p>
          <w:p w:rsidR="005B5E1D" w:rsidRPr="005E3926" w:rsidRDefault="005B5E1D" w:rsidP="002C4C6F">
            <w:pPr>
              <w:pStyle w:val="a8"/>
              <w:keepNext/>
              <w:keepLines/>
              <w:tabs>
                <w:tab w:val="left" w:pos="0"/>
              </w:tabs>
              <w:rPr>
                <w:rFonts w:ascii="Times New Roman" w:hAnsi="Times New Roman"/>
                <w:sz w:val="16"/>
                <w:szCs w:val="16"/>
                <w:lang w:val="ru-RU"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5E1D" w:rsidRPr="005574DE" w:rsidRDefault="005B5E1D" w:rsidP="002C4C6F">
            <w:pPr>
              <w:keepNext/>
              <w:keepLines/>
              <w:tabs>
                <w:tab w:val="left" w:pos="0"/>
              </w:tabs>
              <w:spacing w:after="0" w:line="240" w:lineRule="auto"/>
              <w:jc w:val="right"/>
              <w:rPr>
                <w:rFonts w:ascii="Times New Roman" w:hAnsi="Times New Roman"/>
              </w:rPr>
            </w:pPr>
          </w:p>
        </w:tc>
      </w:tr>
    </w:tbl>
    <w:p w:rsidR="005B5E1D" w:rsidRDefault="005B5E1D" w:rsidP="005B5E1D">
      <w:pPr>
        <w:spacing w:after="0" w:line="240" w:lineRule="auto"/>
        <w:rPr>
          <w:rFonts w:ascii="Times New Roman" w:hAnsi="Times New Roman"/>
          <w:sz w:val="16"/>
          <w:szCs w:val="16"/>
        </w:rPr>
      </w:pPr>
      <w:r w:rsidRPr="00967DA5">
        <w:rPr>
          <w:rFonts w:ascii="Times New Roman" w:hAnsi="Times New Roman"/>
          <w:sz w:val="16"/>
          <w:szCs w:val="16"/>
        </w:rPr>
        <w:t>*Примечание: Изменение объемов поставки Газа оформляется дополнительным соглашением.</w:t>
      </w:r>
    </w:p>
    <w:p w:rsidR="005B5E1D" w:rsidRPr="00967DA5" w:rsidRDefault="005B5E1D" w:rsidP="005B5E1D">
      <w:pPr>
        <w:spacing w:after="0" w:line="240" w:lineRule="auto"/>
        <w:rPr>
          <w:rFonts w:ascii="Times New Roman" w:hAnsi="Times New Roman"/>
          <w:sz w:val="16"/>
          <w:szCs w:val="16"/>
        </w:rPr>
      </w:pPr>
      <w:bookmarkStart w:id="4" w:name="НачалоВторойТаблицы"/>
      <w:bookmarkEnd w:id="4"/>
    </w:p>
    <w:p w:rsidR="005B5E1D" w:rsidRPr="005574DE" w:rsidRDefault="005B5E1D" w:rsidP="005B5E1D">
      <w:pPr>
        <w:spacing w:after="0" w:line="240" w:lineRule="auto"/>
        <w:jc w:val="center"/>
        <w:rPr>
          <w:rFonts w:ascii="Times New Roman" w:hAnsi="Times New Roman"/>
          <w:sz w:val="24"/>
          <w:szCs w:val="24"/>
        </w:rPr>
      </w:pPr>
    </w:p>
    <w:p w:rsidR="00696021" w:rsidRDefault="00696021" w:rsidP="005243D7">
      <w:pPr>
        <w:spacing w:after="0" w:line="240" w:lineRule="auto"/>
        <w:rPr>
          <w:rFonts w:ascii="Times New Roman" w:hAnsi="Times New Roman"/>
          <w:sz w:val="16"/>
          <w:szCs w:val="16"/>
        </w:rPr>
      </w:pPr>
    </w:p>
    <w:tbl>
      <w:tblPr>
        <w:tblW w:w="14148" w:type="dxa"/>
        <w:tblInd w:w="828" w:type="dxa"/>
        <w:tblLayout w:type="fixed"/>
        <w:tblLook w:val="0000" w:firstRow="0" w:lastRow="0" w:firstColumn="0" w:lastColumn="0" w:noHBand="0" w:noVBand="0"/>
      </w:tblPr>
      <w:tblGrid>
        <w:gridCol w:w="7074"/>
        <w:gridCol w:w="7074"/>
      </w:tblGrid>
      <w:tr w:rsidR="009313D0" w:rsidRPr="00881D94" w:rsidTr="009313D0">
        <w:tc>
          <w:tcPr>
            <w:tcW w:w="7074" w:type="dxa"/>
          </w:tcPr>
          <w:p w:rsidR="009313D0" w:rsidRPr="00881D94" w:rsidRDefault="009313D0" w:rsidP="00270CCA">
            <w:pPr>
              <w:pStyle w:val="xl36"/>
              <w:keepNext/>
              <w:keepLines/>
              <w:numPr>
                <w:ilvl w:val="12"/>
                <w:numId w:val="0"/>
              </w:numPr>
              <w:spacing w:before="0" w:beforeAutospacing="0" w:after="0" w:afterAutospacing="0"/>
              <w:rPr>
                <w:bCs w:val="0"/>
                <w:sz w:val="21"/>
              </w:rPr>
            </w:pPr>
            <w:r w:rsidRPr="00881D94">
              <w:rPr>
                <w:bCs w:val="0"/>
                <w:sz w:val="21"/>
              </w:rPr>
              <w:t>Поставщик:</w:t>
            </w:r>
          </w:p>
        </w:tc>
        <w:tc>
          <w:tcPr>
            <w:tcW w:w="7074" w:type="dxa"/>
          </w:tcPr>
          <w:p w:rsidR="009313D0" w:rsidRPr="00881D94" w:rsidRDefault="009313D0" w:rsidP="00270CCA">
            <w:pPr>
              <w:pStyle w:val="xl36"/>
              <w:keepNext/>
              <w:keepLines/>
              <w:numPr>
                <w:ilvl w:val="12"/>
                <w:numId w:val="0"/>
              </w:numPr>
              <w:spacing w:before="0" w:beforeAutospacing="0" w:after="0" w:afterAutospacing="0"/>
              <w:rPr>
                <w:bCs w:val="0"/>
                <w:sz w:val="21"/>
              </w:rPr>
            </w:pPr>
            <w:r w:rsidRPr="00881D94">
              <w:rPr>
                <w:bCs w:val="0"/>
                <w:sz w:val="21"/>
              </w:rPr>
              <w:t>Покупатель:</w:t>
            </w:r>
          </w:p>
        </w:tc>
      </w:tr>
      <w:tr w:rsidR="009313D0" w:rsidRPr="00881D94" w:rsidTr="009313D0">
        <w:tc>
          <w:tcPr>
            <w:tcW w:w="7074" w:type="dxa"/>
          </w:tcPr>
          <w:p w:rsidR="009313D0" w:rsidRPr="00881D94" w:rsidRDefault="009313D0" w:rsidP="00270CCA">
            <w:pPr>
              <w:keepNext/>
              <w:keepLines/>
              <w:numPr>
                <w:ilvl w:val="12"/>
                <w:numId w:val="0"/>
              </w:numPr>
              <w:jc w:val="center"/>
              <w:rPr>
                <w:b/>
                <w:sz w:val="21"/>
              </w:rPr>
            </w:pPr>
          </w:p>
        </w:tc>
        <w:tc>
          <w:tcPr>
            <w:tcW w:w="7074" w:type="dxa"/>
          </w:tcPr>
          <w:p w:rsidR="009313D0" w:rsidRPr="00881D94" w:rsidRDefault="009313D0" w:rsidP="00270CCA">
            <w:pPr>
              <w:keepNext/>
              <w:keepLines/>
              <w:numPr>
                <w:ilvl w:val="12"/>
                <w:numId w:val="0"/>
              </w:numPr>
              <w:jc w:val="center"/>
              <w:rPr>
                <w:b/>
                <w:sz w:val="21"/>
              </w:rPr>
            </w:pPr>
          </w:p>
        </w:tc>
      </w:tr>
      <w:tr w:rsidR="009313D0" w:rsidRPr="00881D94" w:rsidTr="009313D0">
        <w:tc>
          <w:tcPr>
            <w:tcW w:w="7074" w:type="dxa"/>
          </w:tcPr>
          <w:p w:rsidR="009313D0" w:rsidRPr="00881D94" w:rsidRDefault="009313D0" w:rsidP="00270CCA">
            <w:pPr>
              <w:keepNext/>
              <w:keepLines/>
              <w:numPr>
                <w:ilvl w:val="12"/>
                <w:numId w:val="0"/>
              </w:numPr>
              <w:jc w:val="center"/>
              <w:rPr>
                <w:sz w:val="21"/>
              </w:rPr>
            </w:pPr>
            <w:r w:rsidRPr="00881D94">
              <w:rPr>
                <w:sz w:val="21"/>
              </w:rPr>
              <w:t>______________________</w:t>
            </w:r>
          </w:p>
        </w:tc>
        <w:tc>
          <w:tcPr>
            <w:tcW w:w="7074" w:type="dxa"/>
          </w:tcPr>
          <w:p w:rsidR="009313D0" w:rsidRPr="00881D94" w:rsidRDefault="009313D0" w:rsidP="00270CCA">
            <w:pPr>
              <w:keepNext/>
              <w:keepLines/>
              <w:numPr>
                <w:ilvl w:val="12"/>
                <w:numId w:val="0"/>
              </w:numPr>
              <w:jc w:val="center"/>
              <w:rPr>
                <w:sz w:val="21"/>
              </w:rPr>
            </w:pPr>
            <w:r w:rsidRPr="00881D94">
              <w:rPr>
                <w:sz w:val="21"/>
              </w:rPr>
              <w:t>_____________________</w:t>
            </w:r>
          </w:p>
        </w:tc>
      </w:tr>
    </w:tbl>
    <w:p w:rsidR="00630845" w:rsidRPr="005574DE" w:rsidRDefault="00630845" w:rsidP="00364146">
      <w:pPr>
        <w:rPr>
          <w:rFonts w:ascii="Times New Roman" w:eastAsia="Times New Roman" w:hAnsi="Times New Roman"/>
          <w:b/>
          <w:sz w:val="16"/>
          <w:szCs w:val="24"/>
          <w:lang w:eastAsia="ru-RU"/>
        </w:rPr>
      </w:pPr>
      <w:bookmarkStart w:id="5" w:name="РазрывСтраницы"/>
      <w:bookmarkEnd w:id="5"/>
    </w:p>
    <w:sectPr w:rsidR="00630845" w:rsidRPr="005574DE" w:rsidSect="008B677F">
      <w:pgSz w:w="16838" w:h="11906" w:orient="landscape"/>
      <w:pgMar w:top="1134" w:right="992" w:bottom="567"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4B2" w:rsidRDefault="007934B2" w:rsidP="0017125F">
      <w:pPr>
        <w:spacing w:after="0" w:line="240" w:lineRule="auto"/>
      </w:pPr>
      <w:r>
        <w:separator/>
      </w:r>
    </w:p>
  </w:endnote>
  <w:endnote w:type="continuationSeparator" w:id="0">
    <w:p w:rsidR="007934B2" w:rsidRDefault="007934B2" w:rsidP="0017125F">
      <w:pPr>
        <w:spacing w:after="0" w:line="240" w:lineRule="auto"/>
      </w:pPr>
      <w:r>
        <w:continuationSeparator/>
      </w:r>
    </w:p>
  </w:endnote>
  <w:endnote w:type="continuationNotice" w:id="1">
    <w:p w:rsidR="007934B2" w:rsidRDefault="00793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68" w:rsidRPr="00E106CE" w:rsidRDefault="00221268" w:rsidP="00A661AB">
    <w:pPr>
      <w:pStyle w:val="a8"/>
      <w:jc w:val="right"/>
      <w:rPr>
        <w:rFonts w:ascii="Times New Roman" w:hAnsi="Times New Roman"/>
      </w:rPr>
    </w:pPr>
    <w:r w:rsidRPr="0017125F">
      <w:rPr>
        <w:rFonts w:ascii="Times New Roman" w:hAnsi="Times New Roman"/>
        <w:lang w:val="en-US"/>
      </w:rPr>
      <w:t>[</w:t>
    </w:r>
    <w:r w:rsidRPr="0017125F">
      <w:rPr>
        <w:rFonts w:ascii="Times New Roman" w:hAnsi="Times New Roman"/>
        <w:bCs/>
      </w:rPr>
      <w:fldChar w:fldCharType="begin"/>
    </w:r>
    <w:r w:rsidRPr="0017125F">
      <w:rPr>
        <w:rFonts w:ascii="Times New Roman" w:hAnsi="Times New Roman"/>
        <w:bCs/>
      </w:rPr>
      <w:instrText>PAGE</w:instrText>
    </w:r>
    <w:r w:rsidRPr="0017125F">
      <w:rPr>
        <w:rFonts w:ascii="Times New Roman" w:hAnsi="Times New Roman"/>
        <w:bCs/>
      </w:rPr>
      <w:fldChar w:fldCharType="separate"/>
    </w:r>
    <w:r w:rsidR="000B64EC">
      <w:rPr>
        <w:rFonts w:ascii="Times New Roman" w:hAnsi="Times New Roman"/>
        <w:bCs/>
        <w:noProof/>
      </w:rPr>
      <w:t>10</w:t>
    </w:r>
    <w:r w:rsidRPr="0017125F">
      <w:rPr>
        <w:rFonts w:ascii="Times New Roman" w:hAnsi="Times New Roman"/>
        <w:bCs/>
      </w:rPr>
      <w:fldChar w:fldCharType="end"/>
    </w:r>
    <w:r w:rsidRPr="0017125F">
      <w:rPr>
        <w:rFonts w:ascii="Times New Roman" w:hAnsi="Times New Roman"/>
      </w:rPr>
      <w:t xml:space="preserve"> </w:t>
    </w:r>
    <w:r w:rsidRPr="0017125F">
      <w:rPr>
        <w:rFonts w:ascii="Times New Roman" w:hAnsi="Times New Roman"/>
        <w:lang w:val="en-US"/>
      </w:rPr>
      <w:t>|</w:t>
    </w:r>
    <w:r w:rsidR="00E743BE">
      <w:rPr>
        <w:rFonts w:ascii="Times New Roman" w:hAnsi="Times New Roman"/>
        <w:lang w:val="ru-RU"/>
      </w:rPr>
      <w:t xml:space="preserve"> </w:t>
    </w:r>
    <w:r w:rsidR="00A32992" w:rsidRPr="0017125F">
      <w:rPr>
        <w:rFonts w:ascii="Times New Roman" w:hAnsi="Times New Roman"/>
        <w:bCs/>
      </w:rPr>
      <w:fldChar w:fldCharType="begin"/>
    </w:r>
    <w:r w:rsidR="00A32992" w:rsidRPr="0017125F">
      <w:rPr>
        <w:rFonts w:ascii="Times New Roman" w:hAnsi="Times New Roman"/>
        <w:bCs/>
      </w:rPr>
      <w:instrText>NUMPAGES</w:instrText>
    </w:r>
    <w:r w:rsidR="00A32992" w:rsidRPr="0017125F">
      <w:rPr>
        <w:rFonts w:ascii="Times New Roman" w:hAnsi="Times New Roman"/>
        <w:bCs/>
      </w:rPr>
      <w:fldChar w:fldCharType="separate"/>
    </w:r>
    <w:r w:rsidR="000B64EC">
      <w:rPr>
        <w:rFonts w:ascii="Times New Roman" w:hAnsi="Times New Roman"/>
        <w:bCs/>
        <w:noProof/>
      </w:rPr>
      <w:t>10</w:t>
    </w:r>
    <w:r w:rsidR="00A32992" w:rsidRPr="0017125F">
      <w:rPr>
        <w:rFonts w:ascii="Times New Roman" w:hAnsi="Times New Roman"/>
        <w:bCs/>
      </w:rPr>
      <w:fldChar w:fldCharType="end"/>
    </w:r>
    <w:r w:rsidRPr="0017125F">
      <w:rPr>
        <w:rFonts w:ascii="Times New Roman" w:hAnsi="Times New Roman"/>
        <w:bCs/>
        <w:lang w:val="en-US"/>
      </w:rPr>
      <w:t>]</w:t>
    </w:r>
    <w:r w:rsidR="00A661AB">
      <w:rPr>
        <w:rFonts w:ascii="Times New Roman" w:hAnsi="Times New Roman"/>
        <w:bCs/>
        <w:lang w:val="en-US"/>
      </w:rPr>
      <w:tab/>
    </w:r>
    <w:r w:rsidR="007934B2">
      <w:rPr>
        <w:rFonts w:ascii="Times New Roman" w:hAnsi="Times New Roman"/>
        <w:b/>
        <w:i/>
        <w:noProof/>
        <w:sz w:val="18"/>
        <w:szCs w:val="18"/>
      </w:rPr>
      <w:t>ООО "НОВАТЭК-Кострома"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4B2" w:rsidRDefault="007934B2" w:rsidP="0017125F">
      <w:pPr>
        <w:spacing w:after="0" w:line="240" w:lineRule="auto"/>
      </w:pPr>
      <w:r>
        <w:separator/>
      </w:r>
    </w:p>
  </w:footnote>
  <w:footnote w:type="continuationSeparator" w:id="0">
    <w:p w:rsidR="007934B2" w:rsidRDefault="007934B2" w:rsidP="0017125F">
      <w:pPr>
        <w:spacing w:after="0" w:line="240" w:lineRule="auto"/>
      </w:pPr>
      <w:r>
        <w:continuationSeparator/>
      </w:r>
    </w:p>
  </w:footnote>
  <w:footnote w:type="continuationNotice" w:id="1">
    <w:p w:rsidR="007934B2" w:rsidRDefault="007934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AB" w:rsidRDefault="00A661AB" w:rsidP="00A661AB">
    <w:pPr>
      <w:pStyle w:val="a6"/>
      <w:pBdr>
        <w:bottom w:val="single" w:sz="8" w:space="1" w:color="auto"/>
      </w:pBdr>
      <w:jc w:val="center"/>
      <w:rPr>
        <w:rFonts w:ascii="Times New Roman" w:hAnsi="Times New Roman"/>
        <w:i/>
        <w:iCs/>
        <w:sz w:val="18"/>
      </w:rPr>
    </w:pPr>
    <w:r>
      <w:rPr>
        <w:rFonts w:ascii="Times New Roman" w:hAnsi="Times New Roman"/>
        <w:i/>
        <w:iCs/>
        <w:sz w:val="18"/>
      </w:rPr>
      <w:t>Договор поставки газа №</w:t>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rPr>
      <w:softHyphen/>
    </w:r>
    <w:r w:rsidR="005B5E1D">
      <w:rPr>
        <w:rFonts w:ascii="Times New Roman" w:hAnsi="Times New Roman"/>
        <w:i/>
        <w:noProof/>
        <w:sz w:val="18"/>
        <w:szCs w:val="18"/>
        <w:lang w:val="ru-RU"/>
      </w:rPr>
      <w:t>___________________</w:t>
    </w:r>
    <w:r>
      <w:rPr>
        <w:rFonts w:ascii="Times New Roman" w:hAnsi="Times New Roman"/>
        <w:i/>
        <w:iCs/>
        <w:sz w:val="18"/>
      </w:rPr>
      <w:t xml:space="preserve"> от </w:t>
    </w:r>
    <w:r w:rsidR="005B5E1D">
      <w:rPr>
        <w:rFonts w:ascii="Times New Roman" w:hAnsi="Times New Roman"/>
        <w:i/>
        <w:noProof/>
        <w:sz w:val="18"/>
        <w:szCs w:val="18"/>
        <w:lang w:val="ru-RU"/>
      </w:rPr>
      <w:t>_____________________</w:t>
    </w:r>
    <w:r w:rsidR="007934B2">
      <w:rPr>
        <w:rFonts w:ascii="Times New Roman" w:hAnsi="Times New Roman"/>
        <w:i/>
        <w:noProof/>
        <w:sz w:val="18"/>
        <w:szCs w:val="18"/>
      </w:rPr>
      <w:t xml:space="preserve"> г.</w:t>
    </w:r>
    <w:r>
      <w:rPr>
        <w:rFonts w:ascii="Times New Roman" w:hAnsi="Times New Roman"/>
        <w:i/>
        <w:iCs/>
        <w:sz w:val="18"/>
      </w:rPr>
      <w:t xml:space="preserve"> </w:t>
    </w:r>
  </w:p>
  <w:p w:rsidR="00E510A1" w:rsidRPr="001D04A8" w:rsidRDefault="00E510A1" w:rsidP="00E510A1">
    <w:pPr>
      <w:pStyle w:val="a6"/>
      <w:jc w:val="right"/>
      <w:rPr>
        <w:rFonts w:ascii="Times New Roman" w:hAnsi="Times New Roman"/>
        <w:color w:val="BFBFBF"/>
        <w:lang w:val="ru-RU"/>
      </w:rPr>
    </w:pPr>
    <w:r w:rsidRPr="001D04A8">
      <w:rPr>
        <w:rFonts w:ascii="Times New Roman" w:hAnsi="Times New Roman"/>
        <w:color w:val="BFBFBF"/>
        <w:lang w:val="ru-RU"/>
      </w:rPr>
      <w:t>Промышленность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4C"/>
    <w:multiLevelType w:val="hybridMultilevel"/>
    <w:tmpl w:val="DA36E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868B2"/>
    <w:multiLevelType w:val="hybridMultilevel"/>
    <w:tmpl w:val="60F6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C536BE"/>
    <w:multiLevelType w:val="hybridMultilevel"/>
    <w:tmpl w:val="CFB017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5302B2F"/>
    <w:multiLevelType w:val="multilevel"/>
    <w:tmpl w:val="BF48D654"/>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2"/>
        <w:szCs w:val="22"/>
        <w:u w:val="none"/>
      </w:rPr>
    </w:lvl>
    <w:lvl w:ilvl="1">
      <w:start w:val="3"/>
      <w:numFmt w:val="decimal"/>
      <w:lvlText w:val="%2."/>
      <w:lvlJc w:val="left"/>
      <w:pPr>
        <w:ind w:left="1080" w:hanging="360"/>
      </w:pPr>
      <w:rPr>
        <w:b w:val="0"/>
        <w:bCs w:val="0"/>
        <w:i w:val="0"/>
        <w:iCs w:val="0"/>
        <w:caps w:val="0"/>
        <w:smallCaps w:val="0"/>
        <w:strike w:val="0"/>
        <w:dstrike w:val="0"/>
        <w:color w:val="000000"/>
        <w:spacing w:val="0"/>
        <w:w w:val="100"/>
        <w:sz w:val="22"/>
        <w:szCs w:val="22"/>
        <w:u w:val="none"/>
      </w:rPr>
    </w:lvl>
    <w:lvl w:ilvl="2">
      <w:start w:val="1"/>
      <w:numFmt w:val="decimal"/>
      <w:lvlText w:val="%3."/>
      <w:lvlJc w:val="left"/>
      <w:pPr>
        <w:ind w:left="1440" w:hanging="360"/>
      </w:pPr>
      <w:rPr>
        <w:b w:val="0"/>
        <w:bCs w:val="0"/>
        <w:i w:val="0"/>
        <w:iCs w:val="0"/>
        <w:caps w:val="0"/>
        <w:smallCaps w:val="0"/>
        <w:strike w:val="0"/>
        <w:dstrike w:val="0"/>
        <w:color w:val="000000"/>
        <w:spacing w:val="0"/>
        <w:w w:val="100"/>
        <w:sz w:val="22"/>
        <w:szCs w:val="22"/>
        <w:u w:val="none"/>
      </w:rPr>
    </w:lvl>
    <w:lvl w:ilvl="3">
      <w:start w:val="1"/>
      <w:numFmt w:val="decimal"/>
      <w:lvlText w:val="%3.%4."/>
      <w:lvlJc w:val="left"/>
      <w:pPr>
        <w:ind w:left="1800" w:hanging="360"/>
      </w:pPr>
      <w:rPr>
        <w:b w:val="0"/>
        <w:bCs w:val="0"/>
        <w:i w:val="0"/>
        <w:iCs w:val="0"/>
        <w:caps w:val="0"/>
        <w:smallCaps w:val="0"/>
        <w:strike w:val="0"/>
        <w:dstrike w:val="0"/>
        <w:color w:val="000000"/>
        <w:spacing w:val="0"/>
        <w:w w:val="100"/>
        <w:sz w:val="22"/>
        <w:szCs w:val="22"/>
        <w:u w:val="none"/>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DC0591"/>
    <w:multiLevelType w:val="hybridMultilevel"/>
    <w:tmpl w:val="53E266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E2562CA"/>
    <w:multiLevelType w:val="hybridMultilevel"/>
    <w:tmpl w:val="3618B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F333EC"/>
    <w:multiLevelType w:val="hybridMultilevel"/>
    <w:tmpl w:val="5094A0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6E75049"/>
    <w:multiLevelType w:val="hybridMultilevel"/>
    <w:tmpl w:val="8ED64626"/>
    <w:lvl w:ilvl="0" w:tplc="B1FA34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8DD1287"/>
    <w:multiLevelType w:val="hybridMultilevel"/>
    <w:tmpl w:val="CF9E75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46C6F1B"/>
    <w:multiLevelType w:val="hybridMultilevel"/>
    <w:tmpl w:val="7E3C6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85642C"/>
    <w:multiLevelType w:val="multilevel"/>
    <w:tmpl w:val="698A4CE8"/>
    <w:lvl w:ilvl="0">
      <w:start w:val="1"/>
      <w:numFmt w:val="decimal"/>
      <w:lvlText w:val="%1."/>
      <w:lvlJc w:val="left"/>
      <w:pPr>
        <w:ind w:left="720" w:hanging="360"/>
      </w:pPr>
      <w:rPr>
        <w:rFonts w:eastAsia="Calibri"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FB6B02"/>
    <w:multiLevelType w:val="multilevel"/>
    <w:tmpl w:val="11F2CBFA"/>
    <w:lvl w:ilvl="0">
      <w:start w:val="1"/>
      <w:numFmt w:val="decimal"/>
      <w:lvlText w:val="%1."/>
      <w:lvlJc w:val="left"/>
      <w:pPr>
        <w:ind w:left="927" w:hanging="360"/>
      </w:pPr>
      <w:rPr>
        <w:rFonts w:hint="default"/>
      </w:rPr>
    </w:lvl>
    <w:lvl w:ilvl="1">
      <w:start w:val="1"/>
      <w:numFmt w:val="decimal"/>
      <w:isLgl/>
      <w:lvlText w:val="%1.%2."/>
      <w:lvlJc w:val="left"/>
      <w:pPr>
        <w:ind w:left="1833" w:hanging="1125"/>
      </w:pPr>
      <w:rPr>
        <w:rFonts w:eastAsia="Calibri" w:hint="default"/>
        <w:sz w:val="24"/>
      </w:rPr>
    </w:lvl>
    <w:lvl w:ilvl="2">
      <w:start w:val="1"/>
      <w:numFmt w:val="decimal"/>
      <w:isLgl/>
      <w:lvlText w:val="%1.%2.%3."/>
      <w:lvlJc w:val="left"/>
      <w:pPr>
        <w:ind w:left="1974" w:hanging="1125"/>
      </w:pPr>
      <w:rPr>
        <w:rFonts w:eastAsia="Calibri" w:hint="default"/>
        <w:sz w:val="24"/>
      </w:rPr>
    </w:lvl>
    <w:lvl w:ilvl="3">
      <w:start w:val="1"/>
      <w:numFmt w:val="decimal"/>
      <w:isLgl/>
      <w:lvlText w:val="%1.%2.%3.%4."/>
      <w:lvlJc w:val="left"/>
      <w:pPr>
        <w:ind w:left="2115" w:hanging="1125"/>
      </w:pPr>
      <w:rPr>
        <w:rFonts w:eastAsia="Calibri" w:hint="default"/>
        <w:sz w:val="24"/>
      </w:rPr>
    </w:lvl>
    <w:lvl w:ilvl="4">
      <w:start w:val="1"/>
      <w:numFmt w:val="decimal"/>
      <w:isLgl/>
      <w:lvlText w:val="%1.%2.%3.%4.%5."/>
      <w:lvlJc w:val="left"/>
      <w:pPr>
        <w:ind w:left="2256" w:hanging="1125"/>
      </w:pPr>
      <w:rPr>
        <w:rFonts w:eastAsia="Calibri" w:hint="default"/>
        <w:sz w:val="24"/>
      </w:rPr>
    </w:lvl>
    <w:lvl w:ilvl="5">
      <w:start w:val="1"/>
      <w:numFmt w:val="decimal"/>
      <w:isLgl/>
      <w:lvlText w:val="%1.%2.%3.%4.%5.%6."/>
      <w:lvlJc w:val="left"/>
      <w:pPr>
        <w:ind w:left="2397" w:hanging="1125"/>
      </w:pPr>
      <w:rPr>
        <w:rFonts w:eastAsia="Calibri" w:hint="default"/>
        <w:sz w:val="24"/>
      </w:rPr>
    </w:lvl>
    <w:lvl w:ilvl="6">
      <w:start w:val="1"/>
      <w:numFmt w:val="decimal"/>
      <w:isLgl/>
      <w:lvlText w:val="%1.%2.%3.%4.%5.%6.%7."/>
      <w:lvlJc w:val="left"/>
      <w:pPr>
        <w:ind w:left="2853" w:hanging="1440"/>
      </w:pPr>
      <w:rPr>
        <w:rFonts w:eastAsia="Calibri" w:hint="default"/>
        <w:sz w:val="24"/>
      </w:rPr>
    </w:lvl>
    <w:lvl w:ilvl="7">
      <w:start w:val="1"/>
      <w:numFmt w:val="decimal"/>
      <w:isLgl/>
      <w:lvlText w:val="%1.%2.%3.%4.%5.%6.%7.%8."/>
      <w:lvlJc w:val="left"/>
      <w:pPr>
        <w:ind w:left="2994" w:hanging="1440"/>
      </w:pPr>
      <w:rPr>
        <w:rFonts w:eastAsia="Calibri" w:hint="default"/>
        <w:sz w:val="24"/>
      </w:rPr>
    </w:lvl>
    <w:lvl w:ilvl="8">
      <w:start w:val="1"/>
      <w:numFmt w:val="decimal"/>
      <w:isLgl/>
      <w:lvlText w:val="%1.%2.%3.%4.%5.%6.%7.%8.%9."/>
      <w:lvlJc w:val="left"/>
      <w:pPr>
        <w:ind w:left="3495" w:hanging="1800"/>
      </w:pPr>
      <w:rPr>
        <w:rFonts w:eastAsia="Calibri" w:hint="default"/>
        <w:sz w:val="24"/>
      </w:rPr>
    </w:lvl>
  </w:abstractNum>
  <w:abstractNum w:abstractNumId="12" w15:restartNumberingAfterBreak="0">
    <w:nsid w:val="390414B6"/>
    <w:multiLevelType w:val="hybridMultilevel"/>
    <w:tmpl w:val="8B248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B70A14"/>
    <w:multiLevelType w:val="hybridMultilevel"/>
    <w:tmpl w:val="B86CA7E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3765A99"/>
    <w:multiLevelType w:val="hybridMultilevel"/>
    <w:tmpl w:val="AFEA2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B91330"/>
    <w:multiLevelType w:val="hybridMultilevel"/>
    <w:tmpl w:val="9C46D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570C74"/>
    <w:multiLevelType w:val="hybridMultilevel"/>
    <w:tmpl w:val="AC968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3D42F0"/>
    <w:multiLevelType w:val="hybridMultilevel"/>
    <w:tmpl w:val="8794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C0573F"/>
    <w:multiLevelType w:val="hybridMultilevel"/>
    <w:tmpl w:val="F6F22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3671BF"/>
    <w:multiLevelType w:val="hybridMultilevel"/>
    <w:tmpl w:val="4AA86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6D2923"/>
    <w:multiLevelType w:val="hybridMultilevel"/>
    <w:tmpl w:val="9746E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7B6C20"/>
    <w:multiLevelType w:val="hybridMultilevel"/>
    <w:tmpl w:val="06E4AD5E"/>
    <w:lvl w:ilvl="0" w:tplc="7A0EEF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AD5194F"/>
    <w:multiLevelType w:val="hybridMultilevel"/>
    <w:tmpl w:val="823226F4"/>
    <w:lvl w:ilvl="0" w:tplc="3A1E0E14">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7C082274"/>
    <w:multiLevelType w:val="hybridMultilevel"/>
    <w:tmpl w:val="A9EC7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EE0F0E"/>
    <w:multiLevelType w:val="hybridMultilevel"/>
    <w:tmpl w:val="8D300DFE"/>
    <w:lvl w:ilvl="0" w:tplc="B1FA349C">
      <w:start w:val="1"/>
      <w:numFmt w:val="decimal"/>
      <w:lvlText w:val="%1."/>
      <w:lvlJc w:val="left"/>
      <w:pPr>
        <w:ind w:left="1635"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
  </w:num>
  <w:num w:numId="2">
    <w:abstractNumId w:val="20"/>
  </w:num>
  <w:num w:numId="3">
    <w:abstractNumId w:val="17"/>
  </w:num>
  <w:num w:numId="4">
    <w:abstractNumId w:val="5"/>
  </w:num>
  <w:num w:numId="5">
    <w:abstractNumId w:val="1"/>
  </w:num>
  <w:num w:numId="6">
    <w:abstractNumId w:val="0"/>
  </w:num>
  <w:num w:numId="7">
    <w:abstractNumId w:val="14"/>
  </w:num>
  <w:num w:numId="8">
    <w:abstractNumId w:val="15"/>
  </w:num>
  <w:num w:numId="9">
    <w:abstractNumId w:val="18"/>
  </w:num>
  <w:num w:numId="10">
    <w:abstractNumId w:val="9"/>
  </w:num>
  <w:num w:numId="11">
    <w:abstractNumId w:val="7"/>
  </w:num>
  <w:num w:numId="12">
    <w:abstractNumId w:val="24"/>
  </w:num>
  <w:num w:numId="13">
    <w:abstractNumId w:val="12"/>
  </w:num>
  <w:num w:numId="14">
    <w:abstractNumId w:val="8"/>
  </w:num>
  <w:num w:numId="15">
    <w:abstractNumId w:val="2"/>
  </w:num>
  <w:num w:numId="16">
    <w:abstractNumId w:val="11"/>
  </w:num>
  <w:num w:numId="17">
    <w:abstractNumId w:val="10"/>
  </w:num>
  <w:num w:numId="18">
    <w:abstractNumId w:val="4"/>
  </w:num>
  <w:num w:numId="19">
    <w:abstractNumId w:val="16"/>
  </w:num>
  <w:num w:numId="20">
    <w:abstractNumId w:val="21"/>
  </w:num>
  <w:num w:numId="21">
    <w:abstractNumId w:val="22"/>
  </w:num>
  <w:num w:numId="22">
    <w:abstractNumId w:val="13"/>
  </w:num>
  <w:num w:numId="23">
    <w:abstractNumId w:val="19"/>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EE"/>
    <w:rsid w:val="00000D84"/>
    <w:rsid w:val="00002826"/>
    <w:rsid w:val="00002DAD"/>
    <w:rsid w:val="000055E1"/>
    <w:rsid w:val="0000561B"/>
    <w:rsid w:val="00007094"/>
    <w:rsid w:val="000110B4"/>
    <w:rsid w:val="000110CD"/>
    <w:rsid w:val="00016096"/>
    <w:rsid w:val="000229A4"/>
    <w:rsid w:val="00023220"/>
    <w:rsid w:val="00025673"/>
    <w:rsid w:val="000258DA"/>
    <w:rsid w:val="00025EEE"/>
    <w:rsid w:val="000260C3"/>
    <w:rsid w:val="00032D1A"/>
    <w:rsid w:val="0003343B"/>
    <w:rsid w:val="000343C9"/>
    <w:rsid w:val="00037A78"/>
    <w:rsid w:val="00040052"/>
    <w:rsid w:val="0004241D"/>
    <w:rsid w:val="00042F6C"/>
    <w:rsid w:val="00043D64"/>
    <w:rsid w:val="000453E7"/>
    <w:rsid w:val="00045F33"/>
    <w:rsid w:val="00047224"/>
    <w:rsid w:val="00051AFE"/>
    <w:rsid w:val="00051C55"/>
    <w:rsid w:val="000524B4"/>
    <w:rsid w:val="0005282E"/>
    <w:rsid w:val="000565BD"/>
    <w:rsid w:val="00056CF6"/>
    <w:rsid w:val="000650D2"/>
    <w:rsid w:val="00067CDF"/>
    <w:rsid w:val="000719D3"/>
    <w:rsid w:val="00071FA5"/>
    <w:rsid w:val="00072308"/>
    <w:rsid w:val="0007428E"/>
    <w:rsid w:val="00074D75"/>
    <w:rsid w:val="0007560B"/>
    <w:rsid w:val="000773E0"/>
    <w:rsid w:val="000777E9"/>
    <w:rsid w:val="00081D0A"/>
    <w:rsid w:val="00082F01"/>
    <w:rsid w:val="00082FB8"/>
    <w:rsid w:val="00083454"/>
    <w:rsid w:val="00084C79"/>
    <w:rsid w:val="00085C47"/>
    <w:rsid w:val="000867C7"/>
    <w:rsid w:val="00093073"/>
    <w:rsid w:val="000936BB"/>
    <w:rsid w:val="000936D2"/>
    <w:rsid w:val="000969CA"/>
    <w:rsid w:val="000974D2"/>
    <w:rsid w:val="00097D03"/>
    <w:rsid w:val="000A424C"/>
    <w:rsid w:val="000A4E94"/>
    <w:rsid w:val="000A542E"/>
    <w:rsid w:val="000A5788"/>
    <w:rsid w:val="000A6A83"/>
    <w:rsid w:val="000A76FE"/>
    <w:rsid w:val="000B14E4"/>
    <w:rsid w:val="000B3187"/>
    <w:rsid w:val="000B4845"/>
    <w:rsid w:val="000B4F7E"/>
    <w:rsid w:val="000B511B"/>
    <w:rsid w:val="000B64EC"/>
    <w:rsid w:val="000B77E9"/>
    <w:rsid w:val="000C078C"/>
    <w:rsid w:val="000C2BCE"/>
    <w:rsid w:val="000C2C44"/>
    <w:rsid w:val="000C3FC0"/>
    <w:rsid w:val="000C4282"/>
    <w:rsid w:val="000D5BDB"/>
    <w:rsid w:val="000D5D16"/>
    <w:rsid w:val="000E02F1"/>
    <w:rsid w:val="000E0602"/>
    <w:rsid w:val="000E2BF6"/>
    <w:rsid w:val="000E3FB4"/>
    <w:rsid w:val="000F1370"/>
    <w:rsid w:val="000F423C"/>
    <w:rsid w:val="000F569C"/>
    <w:rsid w:val="000F5794"/>
    <w:rsid w:val="000F63D6"/>
    <w:rsid w:val="000F64B9"/>
    <w:rsid w:val="00103372"/>
    <w:rsid w:val="0010475C"/>
    <w:rsid w:val="00105C2E"/>
    <w:rsid w:val="00106B2E"/>
    <w:rsid w:val="0011155B"/>
    <w:rsid w:val="001120C6"/>
    <w:rsid w:val="001145F6"/>
    <w:rsid w:val="0011591A"/>
    <w:rsid w:val="0011636E"/>
    <w:rsid w:val="001212B0"/>
    <w:rsid w:val="00121BA3"/>
    <w:rsid w:val="00122081"/>
    <w:rsid w:val="00123D38"/>
    <w:rsid w:val="00126282"/>
    <w:rsid w:val="0012662E"/>
    <w:rsid w:val="00126E18"/>
    <w:rsid w:val="001272D6"/>
    <w:rsid w:val="001338E3"/>
    <w:rsid w:val="0013624E"/>
    <w:rsid w:val="001374F2"/>
    <w:rsid w:val="00140A89"/>
    <w:rsid w:val="001426A1"/>
    <w:rsid w:val="00143F7E"/>
    <w:rsid w:val="00146CD5"/>
    <w:rsid w:val="00147FB6"/>
    <w:rsid w:val="0015411C"/>
    <w:rsid w:val="00154CC6"/>
    <w:rsid w:val="00155F6A"/>
    <w:rsid w:val="00156DC6"/>
    <w:rsid w:val="001619C4"/>
    <w:rsid w:val="00163856"/>
    <w:rsid w:val="00163F0A"/>
    <w:rsid w:val="001653BB"/>
    <w:rsid w:val="001662BB"/>
    <w:rsid w:val="0017125F"/>
    <w:rsid w:val="001728A9"/>
    <w:rsid w:val="00174132"/>
    <w:rsid w:val="00176F48"/>
    <w:rsid w:val="00176F5F"/>
    <w:rsid w:val="00181B4D"/>
    <w:rsid w:val="001826C6"/>
    <w:rsid w:val="001838E8"/>
    <w:rsid w:val="001841BE"/>
    <w:rsid w:val="00186182"/>
    <w:rsid w:val="00190EEC"/>
    <w:rsid w:val="00192A30"/>
    <w:rsid w:val="001964DF"/>
    <w:rsid w:val="001A090F"/>
    <w:rsid w:val="001A0F8C"/>
    <w:rsid w:val="001A2731"/>
    <w:rsid w:val="001A386B"/>
    <w:rsid w:val="001A5F3A"/>
    <w:rsid w:val="001A6397"/>
    <w:rsid w:val="001A6D6C"/>
    <w:rsid w:val="001B37B5"/>
    <w:rsid w:val="001B419B"/>
    <w:rsid w:val="001B563D"/>
    <w:rsid w:val="001B5E98"/>
    <w:rsid w:val="001B6307"/>
    <w:rsid w:val="001C1BEB"/>
    <w:rsid w:val="001C4CD6"/>
    <w:rsid w:val="001C60E7"/>
    <w:rsid w:val="001D04A8"/>
    <w:rsid w:val="001D0C8C"/>
    <w:rsid w:val="001D13A5"/>
    <w:rsid w:val="001D2755"/>
    <w:rsid w:val="001D73B5"/>
    <w:rsid w:val="001E25E2"/>
    <w:rsid w:val="001E2931"/>
    <w:rsid w:val="001E41C4"/>
    <w:rsid w:val="001E502D"/>
    <w:rsid w:val="001E7ACF"/>
    <w:rsid w:val="001F1567"/>
    <w:rsid w:val="001F1E16"/>
    <w:rsid w:val="001F2033"/>
    <w:rsid w:val="001F474C"/>
    <w:rsid w:val="001F4AB2"/>
    <w:rsid w:val="001F5662"/>
    <w:rsid w:val="002001F9"/>
    <w:rsid w:val="00201895"/>
    <w:rsid w:val="00202889"/>
    <w:rsid w:val="00202FD1"/>
    <w:rsid w:val="00207DBD"/>
    <w:rsid w:val="0021232B"/>
    <w:rsid w:val="00212611"/>
    <w:rsid w:val="002145A8"/>
    <w:rsid w:val="00214E98"/>
    <w:rsid w:val="002150A0"/>
    <w:rsid w:val="00216371"/>
    <w:rsid w:val="00221268"/>
    <w:rsid w:val="00230BA4"/>
    <w:rsid w:val="00232CBA"/>
    <w:rsid w:val="00233DA8"/>
    <w:rsid w:val="00234B61"/>
    <w:rsid w:val="00235DBF"/>
    <w:rsid w:val="00236755"/>
    <w:rsid w:val="002372BA"/>
    <w:rsid w:val="00242761"/>
    <w:rsid w:val="00247929"/>
    <w:rsid w:val="00251E24"/>
    <w:rsid w:val="002529B6"/>
    <w:rsid w:val="00252FEA"/>
    <w:rsid w:val="00256304"/>
    <w:rsid w:val="00256864"/>
    <w:rsid w:val="00256910"/>
    <w:rsid w:val="00257A7A"/>
    <w:rsid w:val="00261DDA"/>
    <w:rsid w:val="00264FE5"/>
    <w:rsid w:val="00267C8F"/>
    <w:rsid w:val="00270CCA"/>
    <w:rsid w:val="00271EB5"/>
    <w:rsid w:val="00273DDD"/>
    <w:rsid w:val="00274EC9"/>
    <w:rsid w:val="00275B43"/>
    <w:rsid w:val="002768D1"/>
    <w:rsid w:val="00282D05"/>
    <w:rsid w:val="00284F3B"/>
    <w:rsid w:val="00286122"/>
    <w:rsid w:val="002869B8"/>
    <w:rsid w:val="002876E3"/>
    <w:rsid w:val="0028788B"/>
    <w:rsid w:val="002936E8"/>
    <w:rsid w:val="00294009"/>
    <w:rsid w:val="00294930"/>
    <w:rsid w:val="00295842"/>
    <w:rsid w:val="00297351"/>
    <w:rsid w:val="00297F51"/>
    <w:rsid w:val="002A09FB"/>
    <w:rsid w:val="002A4813"/>
    <w:rsid w:val="002A496D"/>
    <w:rsid w:val="002A516C"/>
    <w:rsid w:val="002A6ADC"/>
    <w:rsid w:val="002B05A1"/>
    <w:rsid w:val="002B2CD5"/>
    <w:rsid w:val="002B63A5"/>
    <w:rsid w:val="002B70D2"/>
    <w:rsid w:val="002C25BB"/>
    <w:rsid w:val="002C39EE"/>
    <w:rsid w:val="002C656A"/>
    <w:rsid w:val="002C66DD"/>
    <w:rsid w:val="002D01A5"/>
    <w:rsid w:val="002D2017"/>
    <w:rsid w:val="002D2D5D"/>
    <w:rsid w:val="002D41C6"/>
    <w:rsid w:val="002D5214"/>
    <w:rsid w:val="002D5252"/>
    <w:rsid w:val="002D6949"/>
    <w:rsid w:val="002E0D3B"/>
    <w:rsid w:val="002E28FE"/>
    <w:rsid w:val="002E37E5"/>
    <w:rsid w:val="002E5580"/>
    <w:rsid w:val="002E7469"/>
    <w:rsid w:val="002E76AA"/>
    <w:rsid w:val="002E7EB6"/>
    <w:rsid w:val="002F4044"/>
    <w:rsid w:val="002F5C2E"/>
    <w:rsid w:val="002F6661"/>
    <w:rsid w:val="002F6917"/>
    <w:rsid w:val="002F6D11"/>
    <w:rsid w:val="002F73B2"/>
    <w:rsid w:val="00300372"/>
    <w:rsid w:val="00320575"/>
    <w:rsid w:val="00321AB2"/>
    <w:rsid w:val="00324855"/>
    <w:rsid w:val="00325CE7"/>
    <w:rsid w:val="003314F9"/>
    <w:rsid w:val="00331A8F"/>
    <w:rsid w:val="00332AEC"/>
    <w:rsid w:val="003368AA"/>
    <w:rsid w:val="00337514"/>
    <w:rsid w:val="00342358"/>
    <w:rsid w:val="00343F24"/>
    <w:rsid w:val="00345895"/>
    <w:rsid w:val="003458B7"/>
    <w:rsid w:val="003459FC"/>
    <w:rsid w:val="00347CEE"/>
    <w:rsid w:val="00352E78"/>
    <w:rsid w:val="00353406"/>
    <w:rsid w:val="00356AAB"/>
    <w:rsid w:val="00356C7F"/>
    <w:rsid w:val="0035765A"/>
    <w:rsid w:val="00357932"/>
    <w:rsid w:val="00360833"/>
    <w:rsid w:val="00364146"/>
    <w:rsid w:val="00364285"/>
    <w:rsid w:val="00365BD2"/>
    <w:rsid w:val="00365C14"/>
    <w:rsid w:val="00366F14"/>
    <w:rsid w:val="003702CC"/>
    <w:rsid w:val="00370B2B"/>
    <w:rsid w:val="0037625E"/>
    <w:rsid w:val="003762A8"/>
    <w:rsid w:val="003762B3"/>
    <w:rsid w:val="00376455"/>
    <w:rsid w:val="00380CB8"/>
    <w:rsid w:val="00381BCC"/>
    <w:rsid w:val="00384507"/>
    <w:rsid w:val="00384EB6"/>
    <w:rsid w:val="003868E7"/>
    <w:rsid w:val="0039184A"/>
    <w:rsid w:val="00392160"/>
    <w:rsid w:val="003929E2"/>
    <w:rsid w:val="00394801"/>
    <w:rsid w:val="00394CF3"/>
    <w:rsid w:val="00395ACF"/>
    <w:rsid w:val="00395C15"/>
    <w:rsid w:val="003A04A2"/>
    <w:rsid w:val="003A28CC"/>
    <w:rsid w:val="003A4EE3"/>
    <w:rsid w:val="003A534E"/>
    <w:rsid w:val="003A7DE9"/>
    <w:rsid w:val="003B06AA"/>
    <w:rsid w:val="003B12FD"/>
    <w:rsid w:val="003B4611"/>
    <w:rsid w:val="003B6810"/>
    <w:rsid w:val="003B7C0B"/>
    <w:rsid w:val="003C00D1"/>
    <w:rsid w:val="003C088F"/>
    <w:rsid w:val="003C1027"/>
    <w:rsid w:val="003C50C6"/>
    <w:rsid w:val="003D5A60"/>
    <w:rsid w:val="003E0659"/>
    <w:rsid w:val="003E158E"/>
    <w:rsid w:val="003E29F6"/>
    <w:rsid w:val="003E2A76"/>
    <w:rsid w:val="003E4D4B"/>
    <w:rsid w:val="003E5A67"/>
    <w:rsid w:val="003F04C9"/>
    <w:rsid w:val="003F07C8"/>
    <w:rsid w:val="003F18A1"/>
    <w:rsid w:val="003F25D6"/>
    <w:rsid w:val="003F3537"/>
    <w:rsid w:val="003F7D9A"/>
    <w:rsid w:val="00401CA3"/>
    <w:rsid w:val="004050C2"/>
    <w:rsid w:val="004074DF"/>
    <w:rsid w:val="00410CE6"/>
    <w:rsid w:val="00411E8C"/>
    <w:rsid w:val="0041252F"/>
    <w:rsid w:val="0041566F"/>
    <w:rsid w:val="00417002"/>
    <w:rsid w:val="0042064A"/>
    <w:rsid w:val="00420C5F"/>
    <w:rsid w:val="004211BB"/>
    <w:rsid w:val="004214BF"/>
    <w:rsid w:val="00422581"/>
    <w:rsid w:val="00422E84"/>
    <w:rsid w:val="00423677"/>
    <w:rsid w:val="004243A0"/>
    <w:rsid w:val="004256D6"/>
    <w:rsid w:val="00425B74"/>
    <w:rsid w:val="00432097"/>
    <w:rsid w:val="00432A20"/>
    <w:rsid w:val="00432FA7"/>
    <w:rsid w:val="004359FC"/>
    <w:rsid w:val="004360F9"/>
    <w:rsid w:val="00436CF4"/>
    <w:rsid w:val="00441251"/>
    <w:rsid w:val="004417BE"/>
    <w:rsid w:val="00442237"/>
    <w:rsid w:val="004449AD"/>
    <w:rsid w:val="0044574E"/>
    <w:rsid w:val="00445C80"/>
    <w:rsid w:val="00446A23"/>
    <w:rsid w:val="00451291"/>
    <w:rsid w:val="00451BC8"/>
    <w:rsid w:val="00452646"/>
    <w:rsid w:val="00452760"/>
    <w:rsid w:val="0045371C"/>
    <w:rsid w:val="00454BE0"/>
    <w:rsid w:val="00454BEE"/>
    <w:rsid w:val="00454FEA"/>
    <w:rsid w:val="00460582"/>
    <w:rsid w:val="00460AA9"/>
    <w:rsid w:val="004642AD"/>
    <w:rsid w:val="00465D1A"/>
    <w:rsid w:val="0046769C"/>
    <w:rsid w:val="004706EE"/>
    <w:rsid w:val="00470E92"/>
    <w:rsid w:val="004725AD"/>
    <w:rsid w:val="00473D22"/>
    <w:rsid w:val="00480B54"/>
    <w:rsid w:val="00481084"/>
    <w:rsid w:val="004834BF"/>
    <w:rsid w:val="004869EF"/>
    <w:rsid w:val="0049093E"/>
    <w:rsid w:val="0049584B"/>
    <w:rsid w:val="00495A57"/>
    <w:rsid w:val="00496F16"/>
    <w:rsid w:val="004A1247"/>
    <w:rsid w:val="004B0A76"/>
    <w:rsid w:val="004B14F4"/>
    <w:rsid w:val="004B1895"/>
    <w:rsid w:val="004B235A"/>
    <w:rsid w:val="004B38EA"/>
    <w:rsid w:val="004B4360"/>
    <w:rsid w:val="004B4445"/>
    <w:rsid w:val="004B7E5C"/>
    <w:rsid w:val="004C658A"/>
    <w:rsid w:val="004C7607"/>
    <w:rsid w:val="004C7E24"/>
    <w:rsid w:val="004D11EB"/>
    <w:rsid w:val="004D1207"/>
    <w:rsid w:val="004D287C"/>
    <w:rsid w:val="004D2FFE"/>
    <w:rsid w:val="004D3FAA"/>
    <w:rsid w:val="004E0954"/>
    <w:rsid w:val="004E2318"/>
    <w:rsid w:val="004E3481"/>
    <w:rsid w:val="004F1580"/>
    <w:rsid w:val="004F1861"/>
    <w:rsid w:val="004F1EF3"/>
    <w:rsid w:val="004F272A"/>
    <w:rsid w:val="004F33EA"/>
    <w:rsid w:val="004F34AB"/>
    <w:rsid w:val="004F3ECD"/>
    <w:rsid w:val="004F419C"/>
    <w:rsid w:val="004F4425"/>
    <w:rsid w:val="004F5ABE"/>
    <w:rsid w:val="004F6302"/>
    <w:rsid w:val="004F7F3A"/>
    <w:rsid w:val="005002FB"/>
    <w:rsid w:val="00500674"/>
    <w:rsid w:val="005019A4"/>
    <w:rsid w:val="00502B22"/>
    <w:rsid w:val="00502F9B"/>
    <w:rsid w:val="00505536"/>
    <w:rsid w:val="00506404"/>
    <w:rsid w:val="0050688D"/>
    <w:rsid w:val="00510BA0"/>
    <w:rsid w:val="0051178B"/>
    <w:rsid w:val="00511CEF"/>
    <w:rsid w:val="00512B92"/>
    <w:rsid w:val="005142E6"/>
    <w:rsid w:val="00514B35"/>
    <w:rsid w:val="00516306"/>
    <w:rsid w:val="005204B3"/>
    <w:rsid w:val="00521880"/>
    <w:rsid w:val="00521E34"/>
    <w:rsid w:val="0052274A"/>
    <w:rsid w:val="00523E23"/>
    <w:rsid w:val="00524161"/>
    <w:rsid w:val="005243D7"/>
    <w:rsid w:val="0053051A"/>
    <w:rsid w:val="00530AF3"/>
    <w:rsid w:val="00534A45"/>
    <w:rsid w:val="00534A72"/>
    <w:rsid w:val="00535E04"/>
    <w:rsid w:val="00536CDC"/>
    <w:rsid w:val="0053741B"/>
    <w:rsid w:val="00540B2D"/>
    <w:rsid w:val="00542079"/>
    <w:rsid w:val="00542D22"/>
    <w:rsid w:val="005437A2"/>
    <w:rsid w:val="00546047"/>
    <w:rsid w:val="005461A5"/>
    <w:rsid w:val="005464E0"/>
    <w:rsid w:val="005466CD"/>
    <w:rsid w:val="00547F07"/>
    <w:rsid w:val="00551BC4"/>
    <w:rsid w:val="00554721"/>
    <w:rsid w:val="00554EA5"/>
    <w:rsid w:val="00557140"/>
    <w:rsid w:val="005574DE"/>
    <w:rsid w:val="00560239"/>
    <w:rsid w:val="00565A43"/>
    <w:rsid w:val="00565F52"/>
    <w:rsid w:val="00570A89"/>
    <w:rsid w:val="00571928"/>
    <w:rsid w:val="00571DF0"/>
    <w:rsid w:val="00572C45"/>
    <w:rsid w:val="005757FA"/>
    <w:rsid w:val="00581E27"/>
    <w:rsid w:val="00584FD8"/>
    <w:rsid w:val="005852BA"/>
    <w:rsid w:val="005857C6"/>
    <w:rsid w:val="005900B4"/>
    <w:rsid w:val="00591F44"/>
    <w:rsid w:val="00592196"/>
    <w:rsid w:val="00592223"/>
    <w:rsid w:val="005930D9"/>
    <w:rsid w:val="005947F1"/>
    <w:rsid w:val="005968E4"/>
    <w:rsid w:val="005A385F"/>
    <w:rsid w:val="005A38CC"/>
    <w:rsid w:val="005A3DBB"/>
    <w:rsid w:val="005A66DC"/>
    <w:rsid w:val="005B0F78"/>
    <w:rsid w:val="005B23EA"/>
    <w:rsid w:val="005B24A2"/>
    <w:rsid w:val="005B28AD"/>
    <w:rsid w:val="005B311D"/>
    <w:rsid w:val="005B5E1D"/>
    <w:rsid w:val="005B6AB5"/>
    <w:rsid w:val="005C29F8"/>
    <w:rsid w:val="005C2B91"/>
    <w:rsid w:val="005C2D9D"/>
    <w:rsid w:val="005C414C"/>
    <w:rsid w:val="005C512E"/>
    <w:rsid w:val="005C5CE9"/>
    <w:rsid w:val="005C6670"/>
    <w:rsid w:val="005D1174"/>
    <w:rsid w:val="005D1BB9"/>
    <w:rsid w:val="005D20A9"/>
    <w:rsid w:val="005D29A9"/>
    <w:rsid w:val="005D5576"/>
    <w:rsid w:val="005D689C"/>
    <w:rsid w:val="005D7F77"/>
    <w:rsid w:val="005E18A5"/>
    <w:rsid w:val="005E18B5"/>
    <w:rsid w:val="005E1A7F"/>
    <w:rsid w:val="005E4367"/>
    <w:rsid w:val="005E6F44"/>
    <w:rsid w:val="005F0020"/>
    <w:rsid w:val="005F1A37"/>
    <w:rsid w:val="005F4094"/>
    <w:rsid w:val="005F4620"/>
    <w:rsid w:val="005F5888"/>
    <w:rsid w:val="005F5A01"/>
    <w:rsid w:val="00601926"/>
    <w:rsid w:val="006139BF"/>
    <w:rsid w:val="006150CA"/>
    <w:rsid w:val="00621A9B"/>
    <w:rsid w:val="00622806"/>
    <w:rsid w:val="006237DD"/>
    <w:rsid w:val="00623F10"/>
    <w:rsid w:val="00624F09"/>
    <w:rsid w:val="00625C3B"/>
    <w:rsid w:val="0062646D"/>
    <w:rsid w:val="00630845"/>
    <w:rsid w:val="0063109D"/>
    <w:rsid w:val="0063221A"/>
    <w:rsid w:val="00637B2C"/>
    <w:rsid w:val="00637BD8"/>
    <w:rsid w:val="00637CB0"/>
    <w:rsid w:val="006415C1"/>
    <w:rsid w:val="00644EC1"/>
    <w:rsid w:val="00650731"/>
    <w:rsid w:val="00650E07"/>
    <w:rsid w:val="00651681"/>
    <w:rsid w:val="00652807"/>
    <w:rsid w:val="006529A1"/>
    <w:rsid w:val="00652B38"/>
    <w:rsid w:val="0065430E"/>
    <w:rsid w:val="006543D2"/>
    <w:rsid w:val="00654B5E"/>
    <w:rsid w:val="00657290"/>
    <w:rsid w:val="00657C17"/>
    <w:rsid w:val="00662DF5"/>
    <w:rsid w:val="00663806"/>
    <w:rsid w:val="00671D68"/>
    <w:rsid w:val="00673100"/>
    <w:rsid w:val="006762B9"/>
    <w:rsid w:val="0067719A"/>
    <w:rsid w:val="0067799B"/>
    <w:rsid w:val="00683B4A"/>
    <w:rsid w:val="00684838"/>
    <w:rsid w:val="00686594"/>
    <w:rsid w:val="006868CA"/>
    <w:rsid w:val="0068799F"/>
    <w:rsid w:val="00693821"/>
    <w:rsid w:val="00693F45"/>
    <w:rsid w:val="006952E0"/>
    <w:rsid w:val="00696021"/>
    <w:rsid w:val="00697CAC"/>
    <w:rsid w:val="006A037B"/>
    <w:rsid w:val="006A0DD5"/>
    <w:rsid w:val="006A11DC"/>
    <w:rsid w:val="006A4122"/>
    <w:rsid w:val="006A4EBB"/>
    <w:rsid w:val="006A53A1"/>
    <w:rsid w:val="006A5771"/>
    <w:rsid w:val="006B0C51"/>
    <w:rsid w:val="006B4930"/>
    <w:rsid w:val="006B5AF5"/>
    <w:rsid w:val="006C04E2"/>
    <w:rsid w:val="006C0E96"/>
    <w:rsid w:val="006C2B4A"/>
    <w:rsid w:val="006C41C0"/>
    <w:rsid w:val="006C45E7"/>
    <w:rsid w:val="006C65E2"/>
    <w:rsid w:val="006C7BFD"/>
    <w:rsid w:val="006D16EE"/>
    <w:rsid w:val="006D1D9E"/>
    <w:rsid w:val="006D3A01"/>
    <w:rsid w:val="006D5B8C"/>
    <w:rsid w:val="006D6491"/>
    <w:rsid w:val="006D64E3"/>
    <w:rsid w:val="006D6600"/>
    <w:rsid w:val="006D76C3"/>
    <w:rsid w:val="006D7A14"/>
    <w:rsid w:val="006E0B9F"/>
    <w:rsid w:val="006E127D"/>
    <w:rsid w:val="006E140B"/>
    <w:rsid w:val="006E1A60"/>
    <w:rsid w:val="006E1D56"/>
    <w:rsid w:val="006E3ABE"/>
    <w:rsid w:val="006F0757"/>
    <w:rsid w:val="006F13B8"/>
    <w:rsid w:val="006F197E"/>
    <w:rsid w:val="006F1C5F"/>
    <w:rsid w:val="006F6816"/>
    <w:rsid w:val="006F7258"/>
    <w:rsid w:val="006F7B42"/>
    <w:rsid w:val="00700D03"/>
    <w:rsid w:val="00700E92"/>
    <w:rsid w:val="007010BD"/>
    <w:rsid w:val="007014F7"/>
    <w:rsid w:val="00701D2A"/>
    <w:rsid w:val="00703617"/>
    <w:rsid w:val="007052C5"/>
    <w:rsid w:val="007102C6"/>
    <w:rsid w:val="007111C7"/>
    <w:rsid w:val="00712145"/>
    <w:rsid w:val="0071539C"/>
    <w:rsid w:val="00715467"/>
    <w:rsid w:val="007161E0"/>
    <w:rsid w:val="00716420"/>
    <w:rsid w:val="00716693"/>
    <w:rsid w:val="007166A9"/>
    <w:rsid w:val="00716834"/>
    <w:rsid w:val="00720299"/>
    <w:rsid w:val="0072044F"/>
    <w:rsid w:val="0072060C"/>
    <w:rsid w:val="00720874"/>
    <w:rsid w:val="00720B68"/>
    <w:rsid w:val="00721D63"/>
    <w:rsid w:val="00724145"/>
    <w:rsid w:val="0072729A"/>
    <w:rsid w:val="007319CF"/>
    <w:rsid w:val="007329A7"/>
    <w:rsid w:val="0073366F"/>
    <w:rsid w:val="007343FE"/>
    <w:rsid w:val="00735D87"/>
    <w:rsid w:val="00742378"/>
    <w:rsid w:val="00744A4D"/>
    <w:rsid w:val="007510EA"/>
    <w:rsid w:val="0075152B"/>
    <w:rsid w:val="00754773"/>
    <w:rsid w:val="00756231"/>
    <w:rsid w:val="007617B5"/>
    <w:rsid w:val="00763041"/>
    <w:rsid w:val="00763CCC"/>
    <w:rsid w:val="00765B0D"/>
    <w:rsid w:val="00766539"/>
    <w:rsid w:val="007671FE"/>
    <w:rsid w:val="0077001D"/>
    <w:rsid w:val="00770DD5"/>
    <w:rsid w:val="00773A8A"/>
    <w:rsid w:val="00780AE8"/>
    <w:rsid w:val="00780ED9"/>
    <w:rsid w:val="007819F1"/>
    <w:rsid w:val="00790441"/>
    <w:rsid w:val="007910E8"/>
    <w:rsid w:val="007934B2"/>
    <w:rsid w:val="007936A5"/>
    <w:rsid w:val="00795CC8"/>
    <w:rsid w:val="00796F4C"/>
    <w:rsid w:val="007A084E"/>
    <w:rsid w:val="007A1D73"/>
    <w:rsid w:val="007A46AA"/>
    <w:rsid w:val="007A593E"/>
    <w:rsid w:val="007A61FF"/>
    <w:rsid w:val="007A6385"/>
    <w:rsid w:val="007A64ED"/>
    <w:rsid w:val="007A7A51"/>
    <w:rsid w:val="007B15DD"/>
    <w:rsid w:val="007B168B"/>
    <w:rsid w:val="007B2218"/>
    <w:rsid w:val="007B602E"/>
    <w:rsid w:val="007C1574"/>
    <w:rsid w:val="007C35E9"/>
    <w:rsid w:val="007C3B89"/>
    <w:rsid w:val="007C49EB"/>
    <w:rsid w:val="007C6DDC"/>
    <w:rsid w:val="007D2A47"/>
    <w:rsid w:val="007D301D"/>
    <w:rsid w:val="007E241B"/>
    <w:rsid w:val="007F5466"/>
    <w:rsid w:val="007F657F"/>
    <w:rsid w:val="0080386A"/>
    <w:rsid w:val="008038EC"/>
    <w:rsid w:val="00810448"/>
    <w:rsid w:val="00813657"/>
    <w:rsid w:val="008155F6"/>
    <w:rsid w:val="00817077"/>
    <w:rsid w:val="0081784F"/>
    <w:rsid w:val="00822564"/>
    <w:rsid w:val="00822F77"/>
    <w:rsid w:val="008232DB"/>
    <w:rsid w:val="0082337B"/>
    <w:rsid w:val="008317DF"/>
    <w:rsid w:val="00834B2D"/>
    <w:rsid w:val="00834FCB"/>
    <w:rsid w:val="00835434"/>
    <w:rsid w:val="00835664"/>
    <w:rsid w:val="00835914"/>
    <w:rsid w:val="00835F9E"/>
    <w:rsid w:val="008375DF"/>
    <w:rsid w:val="0084174F"/>
    <w:rsid w:val="00842088"/>
    <w:rsid w:val="00842C38"/>
    <w:rsid w:val="00844177"/>
    <w:rsid w:val="008453EA"/>
    <w:rsid w:val="008462C9"/>
    <w:rsid w:val="008476B2"/>
    <w:rsid w:val="00853346"/>
    <w:rsid w:val="00853F07"/>
    <w:rsid w:val="00857ABA"/>
    <w:rsid w:val="008620A6"/>
    <w:rsid w:val="008620FE"/>
    <w:rsid w:val="00864D44"/>
    <w:rsid w:val="00864DF3"/>
    <w:rsid w:val="00865E5C"/>
    <w:rsid w:val="008673D9"/>
    <w:rsid w:val="008679A7"/>
    <w:rsid w:val="00876327"/>
    <w:rsid w:val="00876915"/>
    <w:rsid w:val="00877611"/>
    <w:rsid w:val="0088041C"/>
    <w:rsid w:val="00880D46"/>
    <w:rsid w:val="008817AC"/>
    <w:rsid w:val="00881D70"/>
    <w:rsid w:val="00883A3E"/>
    <w:rsid w:val="00885A7B"/>
    <w:rsid w:val="0089008E"/>
    <w:rsid w:val="008912B5"/>
    <w:rsid w:val="008929E2"/>
    <w:rsid w:val="0089320D"/>
    <w:rsid w:val="00893338"/>
    <w:rsid w:val="008937A2"/>
    <w:rsid w:val="00893C5A"/>
    <w:rsid w:val="00893D8A"/>
    <w:rsid w:val="008954A9"/>
    <w:rsid w:val="008960E6"/>
    <w:rsid w:val="00897D03"/>
    <w:rsid w:val="008A0645"/>
    <w:rsid w:val="008A1B99"/>
    <w:rsid w:val="008A22D0"/>
    <w:rsid w:val="008A269A"/>
    <w:rsid w:val="008A3B40"/>
    <w:rsid w:val="008A5B79"/>
    <w:rsid w:val="008A7A51"/>
    <w:rsid w:val="008A7B80"/>
    <w:rsid w:val="008B0153"/>
    <w:rsid w:val="008B2A90"/>
    <w:rsid w:val="008B4C51"/>
    <w:rsid w:val="008B4E9D"/>
    <w:rsid w:val="008B677F"/>
    <w:rsid w:val="008C0017"/>
    <w:rsid w:val="008C228C"/>
    <w:rsid w:val="008C2865"/>
    <w:rsid w:val="008C38EE"/>
    <w:rsid w:val="008C45D1"/>
    <w:rsid w:val="008C5072"/>
    <w:rsid w:val="008C7534"/>
    <w:rsid w:val="008C78BA"/>
    <w:rsid w:val="008C7D88"/>
    <w:rsid w:val="008D256A"/>
    <w:rsid w:val="008D47EE"/>
    <w:rsid w:val="008D63EC"/>
    <w:rsid w:val="008D78B9"/>
    <w:rsid w:val="008E53D5"/>
    <w:rsid w:val="008E67EA"/>
    <w:rsid w:val="008E6EBA"/>
    <w:rsid w:val="008F043B"/>
    <w:rsid w:val="008F0C31"/>
    <w:rsid w:val="008F17D1"/>
    <w:rsid w:val="008F1977"/>
    <w:rsid w:val="008F2289"/>
    <w:rsid w:val="008F5FDE"/>
    <w:rsid w:val="0090170C"/>
    <w:rsid w:val="00901B35"/>
    <w:rsid w:val="00904493"/>
    <w:rsid w:val="00906514"/>
    <w:rsid w:val="00911D7F"/>
    <w:rsid w:val="00912011"/>
    <w:rsid w:val="00912544"/>
    <w:rsid w:val="00913D34"/>
    <w:rsid w:val="00914DB2"/>
    <w:rsid w:val="00915A85"/>
    <w:rsid w:val="00916528"/>
    <w:rsid w:val="009165E0"/>
    <w:rsid w:val="00916F8B"/>
    <w:rsid w:val="00920B8A"/>
    <w:rsid w:val="009213F6"/>
    <w:rsid w:val="00924288"/>
    <w:rsid w:val="009243F6"/>
    <w:rsid w:val="009255AB"/>
    <w:rsid w:val="00925AC7"/>
    <w:rsid w:val="009313D0"/>
    <w:rsid w:val="00934DC0"/>
    <w:rsid w:val="00935335"/>
    <w:rsid w:val="009363C8"/>
    <w:rsid w:val="009370C8"/>
    <w:rsid w:val="009410B8"/>
    <w:rsid w:val="00941E73"/>
    <w:rsid w:val="00942232"/>
    <w:rsid w:val="009422DC"/>
    <w:rsid w:val="00945197"/>
    <w:rsid w:val="00947B0A"/>
    <w:rsid w:val="00954E79"/>
    <w:rsid w:val="00956FCC"/>
    <w:rsid w:val="00957CB7"/>
    <w:rsid w:val="0096219F"/>
    <w:rsid w:val="009628F5"/>
    <w:rsid w:val="00963467"/>
    <w:rsid w:val="0096403B"/>
    <w:rsid w:val="0096589F"/>
    <w:rsid w:val="00966BD8"/>
    <w:rsid w:val="00966DD0"/>
    <w:rsid w:val="00971E54"/>
    <w:rsid w:val="00973BDF"/>
    <w:rsid w:val="009749FA"/>
    <w:rsid w:val="009753A7"/>
    <w:rsid w:val="00976BF5"/>
    <w:rsid w:val="00977057"/>
    <w:rsid w:val="00982746"/>
    <w:rsid w:val="009850EA"/>
    <w:rsid w:val="00985C0D"/>
    <w:rsid w:val="009865E2"/>
    <w:rsid w:val="00991CCA"/>
    <w:rsid w:val="00992656"/>
    <w:rsid w:val="00995BB6"/>
    <w:rsid w:val="009971B8"/>
    <w:rsid w:val="009A12FA"/>
    <w:rsid w:val="009A343B"/>
    <w:rsid w:val="009B0760"/>
    <w:rsid w:val="009B581B"/>
    <w:rsid w:val="009B5EA4"/>
    <w:rsid w:val="009B6602"/>
    <w:rsid w:val="009B78F7"/>
    <w:rsid w:val="009B7D4D"/>
    <w:rsid w:val="009C1DBF"/>
    <w:rsid w:val="009C52C3"/>
    <w:rsid w:val="009C7A58"/>
    <w:rsid w:val="009D0C74"/>
    <w:rsid w:val="009D105F"/>
    <w:rsid w:val="009D3565"/>
    <w:rsid w:val="009D408B"/>
    <w:rsid w:val="009D40C6"/>
    <w:rsid w:val="009D5962"/>
    <w:rsid w:val="009D74DA"/>
    <w:rsid w:val="009E030C"/>
    <w:rsid w:val="009E0E14"/>
    <w:rsid w:val="009E1582"/>
    <w:rsid w:val="009E3D43"/>
    <w:rsid w:val="009E3E00"/>
    <w:rsid w:val="009E429C"/>
    <w:rsid w:val="009E66AF"/>
    <w:rsid w:val="009E7042"/>
    <w:rsid w:val="009E724F"/>
    <w:rsid w:val="009E72C6"/>
    <w:rsid w:val="009E7F5F"/>
    <w:rsid w:val="009F48F1"/>
    <w:rsid w:val="00A007AB"/>
    <w:rsid w:val="00A00FCE"/>
    <w:rsid w:val="00A05E3F"/>
    <w:rsid w:val="00A066D9"/>
    <w:rsid w:val="00A1064B"/>
    <w:rsid w:val="00A12832"/>
    <w:rsid w:val="00A13FFF"/>
    <w:rsid w:val="00A17D9F"/>
    <w:rsid w:val="00A20DD3"/>
    <w:rsid w:val="00A21C68"/>
    <w:rsid w:val="00A23450"/>
    <w:rsid w:val="00A24AF0"/>
    <w:rsid w:val="00A31CFB"/>
    <w:rsid w:val="00A32992"/>
    <w:rsid w:val="00A35BFA"/>
    <w:rsid w:val="00A36939"/>
    <w:rsid w:val="00A40EE8"/>
    <w:rsid w:val="00A41963"/>
    <w:rsid w:val="00A41A37"/>
    <w:rsid w:val="00A42365"/>
    <w:rsid w:val="00A4264A"/>
    <w:rsid w:val="00A432F3"/>
    <w:rsid w:val="00A43E16"/>
    <w:rsid w:val="00A454EE"/>
    <w:rsid w:val="00A47A17"/>
    <w:rsid w:val="00A47C4A"/>
    <w:rsid w:val="00A523DA"/>
    <w:rsid w:val="00A524B1"/>
    <w:rsid w:val="00A52754"/>
    <w:rsid w:val="00A53239"/>
    <w:rsid w:val="00A5392A"/>
    <w:rsid w:val="00A54BD8"/>
    <w:rsid w:val="00A60B20"/>
    <w:rsid w:val="00A6152B"/>
    <w:rsid w:val="00A61552"/>
    <w:rsid w:val="00A636C3"/>
    <w:rsid w:val="00A63FAF"/>
    <w:rsid w:val="00A64C2B"/>
    <w:rsid w:val="00A661AB"/>
    <w:rsid w:val="00A6750C"/>
    <w:rsid w:val="00A706E3"/>
    <w:rsid w:val="00A77F02"/>
    <w:rsid w:val="00A81C3F"/>
    <w:rsid w:val="00A82CFA"/>
    <w:rsid w:val="00A82FE6"/>
    <w:rsid w:val="00A9232A"/>
    <w:rsid w:val="00A92673"/>
    <w:rsid w:val="00A94CBF"/>
    <w:rsid w:val="00A9519E"/>
    <w:rsid w:val="00AA28CF"/>
    <w:rsid w:val="00AA35B0"/>
    <w:rsid w:val="00AA383B"/>
    <w:rsid w:val="00AA4D49"/>
    <w:rsid w:val="00AA5A02"/>
    <w:rsid w:val="00AA6E90"/>
    <w:rsid w:val="00AB16A8"/>
    <w:rsid w:val="00AB2953"/>
    <w:rsid w:val="00AB5316"/>
    <w:rsid w:val="00AB65E0"/>
    <w:rsid w:val="00AB684A"/>
    <w:rsid w:val="00AB7FB3"/>
    <w:rsid w:val="00AC0447"/>
    <w:rsid w:val="00AC1063"/>
    <w:rsid w:val="00AC25D9"/>
    <w:rsid w:val="00AC2654"/>
    <w:rsid w:val="00AC350F"/>
    <w:rsid w:val="00AC4801"/>
    <w:rsid w:val="00AC6364"/>
    <w:rsid w:val="00AC7581"/>
    <w:rsid w:val="00AC76AC"/>
    <w:rsid w:val="00AD106D"/>
    <w:rsid w:val="00AD237C"/>
    <w:rsid w:val="00AD2EB9"/>
    <w:rsid w:val="00AD3F72"/>
    <w:rsid w:val="00AD6233"/>
    <w:rsid w:val="00AD79BC"/>
    <w:rsid w:val="00AD7B24"/>
    <w:rsid w:val="00AE1742"/>
    <w:rsid w:val="00AE210D"/>
    <w:rsid w:val="00AE2196"/>
    <w:rsid w:val="00AE2CEC"/>
    <w:rsid w:val="00AE3C88"/>
    <w:rsid w:val="00AE4120"/>
    <w:rsid w:val="00AE568C"/>
    <w:rsid w:val="00AE73DE"/>
    <w:rsid w:val="00AF4B5D"/>
    <w:rsid w:val="00AF5B3E"/>
    <w:rsid w:val="00B01D62"/>
    <w:rsid w:val="00B037C2"/>
    <w:rsid w:val="00B06A70"/>
    <w:rsid w:val="00B116E5"/>
    <w:rsid w:val="00B13854"/>
    <w:rsid w:val="00B14B1F"/>
    <w:rsid w:val="00B16C8D"/>
    <w:rsid w:val="00B20243"/>
    <w:rsid w:val="00B204F3"/>
    <w:rsid w:val="00B22386"/>
    <w:rsid w:val="00B24985"/>
    <w:rsid w:val="00B27989"/>
    <w:rsid w:val="00B3116F"/>
    <w:rsid w:val="00B31D7E"/>
    <w:rsid w:val="00B3477C"/>
    <w:rsid w:val="00B352B7"/>
    <w:rsid w:val="00B3739B"/>
    <w:rsid w:val="00B4055C"/>
    <w:rsid w:val="00B41F02"/>
    <w:rsid w:val="00B43075"/>
    <w:rsid w:val="00B43FFA"/>
    <w:rsid w:val="00B453BC"/>
    <w:rsid w:val="00B47026"/>
    <w:rsid w:val="00B515F5"/>
    <w:rsid w:val="00B51DCC"/>
    <w:rsid w:val="00B5335C"/>
    <w:rsid w:val="00B54565"/>
    <w:rsid w:val="00B55806"/>
    <w:rsid w:val="00B55FD2"/>
    <w:rsid w:val="00B60FCA"/>
    <w:rsid w:val="00B636A5"/>
    <w:rsid w:val="00B71799"/>
    <w:rsid w:val="00B71EDC"/>
    <w:rsid w:val="00B769BF"/>
    <w:rsid w:val="00B80005"/>
    <w:rsid w:val="00B80F74"/>
    <w:rsid w:val="00B8284D"/>
    <w:rsid w:val="00B83946"/>
    <w:rsid w:val="00B84D16"/>
    <w:rsid w:val="00B87E2F"/>
    <w:rsid w:val="00B87FEC"/>
    <w:rsid w:val="00B91B09"/>
    <w:rsid w:val="00B91FAC"/>
    <w:rsid w:val="00B92E5E"/>
    <w:rsid w:val="00B97345"/>
    <w:rsid w:val="00B975D5"/>
    <w:rsid w:val="00BA0F0E"/>
    <w:rsid w:val="00BA328D"/>
    <w:rsid w:val="00BA3DEB"/>
    <w:rsid w:val="00BA3E54"/>
    <w:rsid w:val="00BB05C3"/>
    <w:rsid w:val="00BB08A0"/>
    <w:rsid w:val="00BB1EAA"/>
    <w:rsid w:val="00BB3275"/>
    <w:rsid w:val="00BB740A"/>
    <w:rsid w:val="00BC4447"/>
    <w:rsid w:val="00BC584A"/>
    <w:rsid w:val="00BC6EE3"/>
    <w:rsid w:val="00BD0B9F"/>
    <w:rsid w:val="00BD0CFA"/>
    <w:rsid w:val="00BD100F"/>
    <w:rsid w:val="00BD18BB"/>
    <w:rsid w:val="00BD42D8"/>
    <w:rsid w:val="00BD5715"/>
    <w:rsid w:val="00BD67C3"/>
    <w:rsid w:val="00BD7794"/>
    <w:rsid w:val="00BD7D18"/>
    <w:rsid w:val="00BE069F"/>
    <w:rsid w:val="00BE06DF"/>
    <w:rsid w:val="00BE11B5"/>
    <w:rsid w:val="00BE3700"/>
    <w:rsid w:val="00BF1DD5"/>
    <w:rsid w:val="00C03360"/>
    <w:rsid w:val="00C04914"/>
    <w:rsid w:val="00C04F08"/>
    <w:rsid w:val="00C05171"/>
    <w:rsid w:val="00C10FB7"/>
    <w:rsid w:val="00C11E36"/>
    <w:rsid w:val="00C1263D"/>
    <w:rsid w:val="00C12AFA"/>
    <w:rsid w:val="00C13A64"/>
    <w:rsid w:val="00C13DBE"/>
    <w:rsid w:val="00C160F6"/>
    <w:rsid w:val="00C1615C"/>
    <w:rsid w:val="00C2010F"/>
    <w:rsid w:val="00C210A9"/>
    <w:rsid w:val="00C22C69"/>
    <w:rsid w:val="00C22FB7"/>
    <w:rsid w:val="00C2605A"/>
    <w:rsid w:val="00C26225"/>
    <w:rsid w:val="00C269EC"/>
    <w:rsid w:val="00C30135"/>
    <w:rsid w:val="00C30B6D"/>
    <w:rsid w:val="00C33414"/>
    <w:rsid w:val="00C334C7"/>
    <w:rsid w:val="00C344B2"/>
    <w:rsid w:val="00C34A4C"/>
    <w:rsid w:val="00C37B1E"/>
    <w:rsid w:val="00C4008F"/>
    <w:rsid w:val="00C4045B"/>
    <w:rsid w:val="00C41EA9"/>
    <w:rsid w:val="00C46DC2"/>
    <w:rsid w:val="00C5073C"/>
    <w:rsid w:val="00C532E4"/>
    <w:rsid w:val="00C53CB3"/>
    <w:rsid w:val="00C5530C"/>
    <w:rsid w:val="00C55678"/>
    <w:rsid w:val="00C57A27"/>
    <w:rsid w:val="00C57E2F"/>
    <w:rsid w:val="00C61C5D"/>
    <w:rsid w:val="00C6207A"/>
    <w:rsid w:val="00C62311"/>
    <w:rsid w:val="00C64D48"/>
    <w:rsid w:val="00C65FD3"/>
    <w:rsid w:val="00C67196"/>
    <w:rsid w:val="00C672E1"/>
    <w:rsid w:val="00C67F23"/>
    <w:rsid w:val="00C760DE"/>
    <w:rsid w:val="00C761A4"/>
    <w:rsid w:val="00C769C4"/>
    <w:rsid w:val="00C85A7B"/>
    <w:rsid w:val="00C85DF8"/>
    <w:rsid w:val="00C8714B"/>
    <w:rsid w:val="00C91D5E"/>
    <w:rsid w:val="00C93CE5"/>
    <w:rsid w:val="00C96A7F"/>
    <w:rsid w:val="00C96B3B"/>
    <w:rsid w:val="00CA0D45"/>
    <w:rsid w:val="00CA582F"/>
    <w:rsid w:val="00CA5DA7"/>
    <w:rsid w:val="00CB291E"/>
    <w:rsid w:val="00CB2BD8"/>
    <w:rsid w:val="00CB4392"/>
    <w:rsid w:val="00CB51F1"/>
    <w:rsid w:val="00CC0F4B"/>
    <w:rsid w:val="00CC2D22"/>
    <w:rsid w:val="00CC386A"/>
    <w:rsid w:val="00CC3E36"/>
    <w:rsid w:val="00CC42B4"/>
    <w:rsid w:val="00CC58A9"/>
    <w:rsid w:val="00CC59C5"/>
    <w:rsid w:val="00CC6548"/>
    <w:rsid w:val="00CD0E5C"/>
    <w:rsid w:val="00CD2160"/>
    <w:rsid w:val="00CD2E3F"/>
    <w:rsid w:val="00CD40F6"/>
    <w:rsid w:val="00CD634F"/>
    <w:rsid w:val="00CD6359"/>
    <w:rsid w:val="00CD6456"/>
    <w:rsid w:val="00CE00E3"/>
    <w:rsid w:val="00CE2DDA"/>
    <w:rsid w:val="00CE42E5"/>
    <w:rsid w:val="00CE685C"/>
    <w:rsid w:val="00CF6968"/>
    <w:rsid w:val="00D003D0"/>
    <w:rsid w:val="00D012CE"/>
    <w:rsid w:val="00D021D5"/>
    <w:rsid w:val="00D11AAF"/>
    <w:rsid w:val="00D20AB8"/>
    <w:rsid w:val="00D23B19"/>
    <w:rsid w:val="00D24F6A"/>
    <w:rsid w:val="00D25F1F"/>
    <w:rsid w:val="00D2638A"/>
    <w:rsid w:val="00D27C9A"/>
    <w:rsid w:val="00D27DD4"/>
    <w:rsid w:val="00D30953"/>
    <w:rsid w:val="00D326DD"/>
    <w:rsid w:val="00D327F5"/>
    <w:rsid w:val="00D334D5"/>
    <w:rsid w:val="00D340DD"/>
    <w:rsid w:val="00D34B70"/>
    <w:rsid w:val="00D35210"/>
    <w:rsid w:val="00D36130"/>
    <w:rsid w:val="00D3785D"/>
    <w:rsid w:val="00D40032"/>
    <w:rsid w:val="00D400DD"/>
    <w:rsid w:val="00D4067D"/>
    <w:rsid w:val="00D41A21"/>
    <w:rsid w:val="00D435C2"/>
    <w:rsid w:val="00D45175"/>
    <w:rsid w:val="00D473C5"/>
    <w:rsid w:val="00D50884"/>
    <w:rsid w:val="00D52369"/>
    <w:rsid w:val="00D525BE"/>
    <w:rsid w:val="00D52C36"/>
    <w:rsid w:val="00D54387"/>
    <w:rsid w:val="00D55587"/>
    <w:rsid w:val="00D56B5C"/>
    <w:rsid w:val="00D57D30"/>
    <w:rsid w:val="00D604A2"/>
    <w:rsid w:val="00D623C8"/>
    <w:rsid w:val="00D6350D"/>
    <w:rsid w:val="00D6412D"/>
    <w:rsid w:val="00D657D2"/>
    <w:rsid w:val="00D661EA"/>
    <w:rsid w:val="00D71FBA"/>
    <w:rsid w:val="00D736C5"/>
    <w:rsid w:val="00D764AD"/>
    <w:rsid w:val="00D76C13"/>
    <w:rsid w:val="00D807BE"/>
    <w:rsid w:val="00D847F9"/>
    <w:rsid w:val="00D85121"/>
    <w:rsid w:val="00D871BD"/>
    <w:rsid w:val="00D91D81"/>
    <w:rsid w:val="00D93907"/>
    <w:rsid w:val="00D95C3A"/>
    <w:rsid w:val="00DA00CB"/>
    <w:rsid w:val="00DA012A"/>
    <w:rsid w:val="00DB028D"/>
    <w:rsid w:val="00DB077D"/>
    <w:rsid w:val="00DB0C0C"/>
    <w:rsid w:val="00DB325C"/>
    <w:rsid w:val="00DB426A"/>
    <w:rsid w:val="00DB55EE"/>
    <w:rsid w:val="00DC031F"/>
    <w:rsid w:val="00DC594D"/>
    <w:rsid w:val="00DC5B92"/>
    <w:rsid w:val="00DC5E90"/>
    <w:rsid w:val="00DC7057"/>
    <w:rsid w:val="00DC718A"/>
    <w:rsid w:val="00DC7959"/>
    <w:rsid w:val="00DD046D"/>
    <w:rsid w:val="00DD172E"/>
    <w:rsid w:val="00DD48C5"/>
    <w:rsid w:val="00DD6415"/>
    <w:rsid w:val="00DD6D93"/>
    <w:rsid w:val="00DE10A6"/>
    <w:rsid w:val="00DE1580"/>
    <w:rsid w:val="00DE2807"/>
    <w:rsid w:val="00DE2A4C"/>
    <w:rsid w:val="00DE4D69"/>
    <w:rsid w:val="00DE5582"/>
    <w:rsid w:val="00DF08A1"/>
    <w:rsid w:val="00DF32FB"/>
    <w:rsid w:val="00DF571D"/>
    <w:rsid w:val="00E00043"/>
    <w:rsid w:val="00E06B9A"/>
    <w:rsid w:val="00E07DF9"/>
    <w:rsid w:val="00E106CE"/>
    <w:rsid w:val="00E12FBE"/>
    <w:rsid w:val="00E134B5"/>
    <w:rsid w:val="00E14447"/>
    <w:rsid w:val="00E17562"/>
    <w:rsid w:val="00E2089F"/>
    <w:rsid w:val="00E20CCD"/>
    <w:rsid w:val="00E21C61"/>
    <w:rsid w:val="00E22BF4"/>
    <w:rsid w:val="00E22E3A"/>
    <w:rsid w:val="00E23070"/>
    <w:rsid w:val="00E2367C"/>
    <w:rsid w:val="00E24006"/>
    <w:rsid w:val="00E30542"/>
    <w:rsid w:val="00E3285A"/>
    <w:rsid w:val="00E35B18"/>
    <w:rsid w:val="00E40AB7"/>
    <w:rsid w:val="00E42A0D"/>
    <w:rsid w:val="00E4569A"/>
    <w:rsid w:val="00E4596D"/>
    <w:rsid w:val="00E47BBA"/>
    <w:rsid w:val="00E50397"/>
    <w:rsid w:val="00E50892"/>
    <w:rsid w:val="00E510A1"/>
    <w:rsid w:val="00E5213B"/>
    <w:rsid w:val="00E52780"/>
    <w:rsid w:val="00E5317F"/>
    <w:rsid w:val="00E547BD"/>
    <w:rsid w:val="00E60675"/>
    <w:rsid w:val="00E613A4"/>
    <w:rsid w:val="00E634A3"/>
    <w:rsid w:val="00E64443"/>
    <w:rsid w:val="00E64657"/>
    <w:rsid w:val="00E700C1"/>
    <w:rsid w:val="00E7062D"/>
    <w:rsid w:val="00E71BA2"/>
    <w:rsid w:val="00E72503"/>
    <w:rsid w:val="00E72908"/>
    <w:rsid w:val="00E743BE"/>
    <w:rsid w:val="00E762E3"/>
    <w:rsid w:val="00E85F8C"/>
    <w:rsid w:val="00E86DB8"/>
    <w:rsid w:val="00E91A2B"/>
    <w:rsid w:val="00E923BE"/>
    <w:rsid w:val="00E95020"/>
    <w:rsid w:val="00EA0C6F"/>
    <w:rsid w:val="00EA130C"/>
    <w:rsid w:val="00EA1CCB"/>
    <w:rsid w:val="00EA5478"/>
    <w:rsid w:val="00EA751F"/>
    <w:rsid w:val="00EA791D"/>
    <w:rsid w:val="00EB005C"/>
    <w:rsid w:val="00EB18F9"/>
    <w:rsid w:val="00EB1E12"/>
    <w:rsid w:val="00EB2B37"/>
    <w:rsid w:val="00EB3193"/>
    <w:rsid w:val="00EB3C30"/>
    <w:rsid w:val="00EB45B9"/>
    <w:rsid w:val="00EB65A6"/>
    <w:rsid w:val="00EB7A37"/>
    <w:rsid w:val="00EC00A6"/>
    <w:rsid w:val="00ED1A85"/>
    <w:rsid w:val="00ED2E30"/>
    <w:rsid w:val="00ED3F91"/>
    <w:rsid w:val="00ED461F"/>
    <w:rsid w:val="00ED4FDF"/>
    <w:rsid w:val="00ED56BC"/>
    <w:rsid w:val="00ED5CAB"/>
    <w:rsid w:val="00ED61EE"/>
    <w:rsid w:val="00EE0F3F"/>
    <w:rsid w:val="00EE3774"/>
    <w:rsid w:val="00EE4B2E"/>
    <w:rsid w:val="00EE60CD"/>
    <w:rsid w:val="00EE753F"/>
    <w:rsid w:val="00EF3794"/>
    <w:rsid w:val="00EF4243"/>
    <w:rsid w:val="00EF5988"/>
    <w:rsid w:val="00EF6F62"/>
    <w:rsid w:val="00EF7327"/>
    <w:rsid w:val="00F00357"/>
    <w:rsid w:val="00F059CE"/>
    <w:rsid w:val="00F05B72"/>
    <w:rsid w:val="00F104A5"/>
    <w:rsid w:val="00F10C3B"/>
    <w:rsid w:val="00F10DCB"/>
    <w:rsid w:val="00F10E28"/>
    <w:rsid w:val="00F11E83"/>
    <w:rsid w:val="00F1362E"/>
    <w:rsid w:val="00F14D65"/>
    <w:rsid w:val="00F161D9"/>
    <w:rsid w:val="00F225EF"/>
    <w:rsid w:val="00F22C96"/>
    <w:rsid w:val="00F23137"/>
    <w:rsid w:val="00F23710"/>
    <w:rsid w:val="00F2406A"/>
    <w:rsid w:val="00F24C38"/>
    <w:rsid w:val="00F25596"/>
    <w:rsid w:val="00F2747B"/>
    <w:rsid w:val="00F30085"/>
    <w:rsid w:val="00F31699"/>
    <w:rsid w:val="00F3301C"/>
    <w:rsid w:val="00F332B4"/>
    <w:rsid w:val="00F360F1"/>
    <w:rsid w:val="00F36676"/>
    <w:rsid w:val="00F42935"/>
    <w:rsid w:val="00F43803"/>
    <w:rsid w:val="00F454B7"/>
    <w:rsid w:val="00F47AC5"/>
    <w:rsid w:val="00F47E0F"/>
    <w:rsid w:val="00F47F9C"/>
    <w:rsid w:val="00F50F45"/>
    <w:rsid w:val="00F53272"/>
    <w:rsid w:val="00F54DF1"/>
    <w:rsid w:val="00F57B1C"/>
    <w:rsid w:val="00F57BDE"/>
    <w:rsid w:val="00F6049F"/>
    <w:rsid w:val="00F604C2"/>
    <w:rsid w:val="00F61B1E"/>
    <w:rsid w:val="00F620A9"/>
    <w:rsid w:val="00F65355"/>
    <w:rsid w:val="00F67155"/>
    <w:rsid w:val="00F71615"/>
    <w:rsid w:val="00F71995"/>
    <w:rsid w:val="00F724B9"/>
    <w:rsid w:val="00F73D16"/>
    <w:rsid w:val="00F7513F"/>
    <w:rsid w:val="00F7603C"/>
    <w:rsid w:val="00F76C73"/>
    <w:rsid w:val="00F77A8F"/>
    <w:rsid w:val="00F82924"/>
    <w:rsid w:val="00F85786"/>
    <w:rsid w:val="00F86009"/>
    <w:rsid w:val="00F910CF"/>
    <w:rsid w:val="00F96A5B"/>
    <w:rsid w:val="00F9742B"/>
    <w:rsid w:val="00FA0F0A"/>
    <w:rsid w:val="00FA2427"/>
    <w:rsid w:val="00FA33C4"/>
    <w:rsid w:val="00FA419F"/>
    <w:rsid w:val="00FA60C7"/>
    <w:rsid w:val="00FA686A"/>
    <w:rsid w:val="00FA6EF0"/>
    <w:rsid w:val="00FA7FCF"/>
    <w:rsid w:val="00FB0973"/>
    <w:rsid w:val="00FB0B4F"/>
    <w:rsid w:val="00FB325F"/>
    <w:rsid w:val="00FB49C1"/>
    <w:rsid w:val="00FB5969"/>
    <w:rsid w:val="00FC0597"/>
    <w:rsid w:val="00FC0BDF"/>
    <w:rsid w:val="00FC1EAE"/>
    <w:rsid w:val="00FC50ED"/>
    <w:rsid w:val="00FD1F12"/>
    <w:rsid w:val="00FD36A8"/>
    <w:rsid w:val="00FD4571"/>
    <w:rsid w:val="00FD4835"/>
    <w:rsid w:val="00FD50B9"/>
    <w:rsid w:val="00FD5C70"/>
    <w:rsid w:val="00FD6136"/>
    <w:rsid w:val="00FD6991"/>
    <w:rsid w:val="00FD72D1"/>
    <w:rsid w:val="00FD7487"/>
    <w:rsid w:val="00FD74C3"/>
    <w:rsid w:val="00FE0D37"/>
    <w:rsid w:val="00FE17A3"/>
    <w:rsid w:val="00FE2605"/>
    <w:rsid w:val="00FF158F"/>
    <w:rsid w:val="00FF20FE"/>
    <w:rsid w:val="00FF34A1"/>
    <w:rsid w:val="00FF38C4"/>
    <w:rsid w:val="00FF6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7420FF19"/>
  <w15:chartTrackingRefBased/>
  <w15:docId w15:val="{BB1C1830-23C3-45A0-87A9-F93807BB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7EE"/>
    <w:pPr>
      <w:spacing w:after="200" w:line="276" w:lineRule="auto"/>
    </w:pPr>
    <w:rPr>
      <w:sz w:val="22"/>
      <w:szCs w:val="22"/>
      <w:lang w:eastAsia="en-US"/>
    </w:rPr>
  </w:style>
  <w:style w:type="paragraph" w:styleId="1">
    <w:name w:val="heading 1"/>
    <w:basedOn w:val="a"/>
    <w:next w:val="a"/>
    <w:link w:val="10"/>
    <w:autoRedefine/>
    <w:uiPriority w:val="9"/>
    <w:qFormat/>
    <w:rsid w:val="00756231"/>
    <w:pPr>
      <w:keepNext/>
      <w:spacing w:after="120" w:line="240" w:lineRule="auto"/>
      <w:jc w:val="center"/>
      <w:outlineLvl w:val="0"/>
    </w:pPr>
    <w:rPr>
      <w:rFonts w:ascii="Times New Roman" w:eastAsia="Times New Roman" w:hAnsi="Times New Roman"/>
      <w:b/>
      <w:bCs/>
      <w:kern w:val="32"/>
      <w:sz w:val="24"/>
      <w:szCs w:val="32"/>
      <w:lang w:val="x-none" w:eastAsia="x-none"/>
    </w:rPr>
  </w:style>
  <w:style w:type="paragraph" w:styleId="2">
    <w:name w:val="heading 2"/>
    <w:basedOn w:val="a"/>
    <w:next w:val="a"/>
    <w:link w:val="20"/>
    <w:uiPriority w:val="9"/>
    <w:qFormat/>
    <w:rsid w:val="008D47EE"/>
    <w:pPr>
      <w:keepNext/>
      <w:keepLines/>
      <w:spacing w:before="200" w:after="0" w:line="480" w:lineRule="auto"/>
      <w:outlineLvl w:val="1"/>
    </w:pPr>
    <w:rPr>
      <w:rFonts w:ascii="Cambria" w:eastAsia="Times New Roman" w:hAnsi="Cambria"/>
      <w:b/>
      <w:bCs/>
      <w:color w:val="4F81BD"/>
      <w:sz w:val="26"/>
      <w:szCs w:val="26"/>
      <w:lang w:val="x-none" w:eastAsia="x-none"/>
    </w:rPr>
  </w:style>
  <w:style w:type="paragraph" w:styleId="5">
    <w:name w:val="heading 5"/>
    <w:basedOn w:val="a"/>
    <w:next w:val="a"/>
    <w:link w:val="50"/>
    <w:uiPriority w:val="9"/>
    <w:qFormat/>
    <w:rsid w:val="007D2A47"/>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56231"/>
    <w:rPr>
      <w:rFonts w:ascii="Times New Roman" w:eastAsia="Times New Roman" w:hAnsi="Times New Roman"/>
      <w:b/>
      <w:bCs/>
      <w:kern w:val="32"/>
      <w:sz w:val="24"/>
      <w:szCs w:val="32"/>
      <w:lang w:val="x-none" w:eastAsia="x-none"/>
    </w:rPr>
  </w:style>
  <w:style w:type="character" w:customStyle="1" w:styleId="20">
    <w:name w:val="Заголовок 2 Знак"/>
    <w:link w:val="2"/>
    <w:uiPriority w:val="9"/>
    <w:semiHidden/>
    <w:rsid w:val="008D47EE"/>
    <w:rPr>
      <w:rFonts w:ascii="Cambria" w:eastAsia="Times New Roman" w:hAnsi="Cambria" w:cs="Times New Roman"/>
      <w:b/>
      <w:bCs/>
      <w:color w:val="4F81BD"/>
      <w:sz w:val="26"/>
      <w:szCs w:val="26"/>
    </w:rPr>
  </w:style>
  <w:style w:type="table" w:styleId="a3">
    <w:name w:val="Table Grid"/>
    <w:basedOn w:val="a1"/>
    <w:uiPriority w:val="59"/>
    <w:rsid w:val="008D4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nhideWhenUsed/>
    <w:rsid w:val="008D47EE"/>
    <w:pPr>
      <w:spacing w:after="0" w:line="240" w:lineRule="auto"/>
      <w:ind w:left="426" w:hanging="426"/>
    </w:pPr>
    <w:rPr>
      <w:rFonts w:ascii="Times New Roman" w:eastAsia="Times New Roman" w:hAnsi="Times New Roman"/>
      <w:sz w:val="28"/>
      <w:szCs w:val="20"/>
      <w:lang w:val="x-none" w:eastAsia="ru-RU"/>
    </w:rPr>
  </w:style>
  <w:style w:type="character" w:customStyle="1" w:styleId="a5">
    <w:name w:val="Основной текст с отступом Знак"/>
    <w:link w:val="a4"/>
    <w:rsid w:val="008D47EE"/>
    <w:rPr>
      <w:rFonts w:ascii="Times New Roman" w:eastAsia="Times New Roman" w:hAnsi="Times New Roman" w:cs="Times New Roman"/>
      <w:sz w:val="28"/>
      <w:szCs w:val="20"/>
      <w:lang w:eastAsia="ru-RU"/>
    </w:rPr>
  </w:style>
  <w:style w:type="paragraph" w:customStyle="1" w:styleId="Style32">
    <w:name w:val="Style32"/>
    <w:basedOn w:val="a"/>
    <w:uiPriority w:val="99"/>
    <w:rsid w:val="008D47E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6">
    <w:name w:val="Font Style106"/>
    <w:uiPriority w:val="99"/>
    <w:rsid w:val="008D47EE"/>
    <w:rPr>
      <w:rFonts w:ascii="Times New Roman" w:hAnsi="Times New Roman" w:cs="Times New Roman" w:hint="default"/>
      <w:sz w:val="20"/>
      <w:szCs w:val="20"/>
    </w:rPr>
  </w:style>
  <w:style w:type="character" w:customStyle="1" w:styleId="FontStyle73">
    <w:name w:val="Font Style73"/>
    <w:uiPriority w:val="99"/>
    <w:rsid w:val="008D47EE"/>
    <w:rPr>
      <w:rFonts w:ascii="Times New Roman" w:hAnsi="Times New Roman" w:cs="Times New Roman" w:hint="default"/>
      <w:i/>
      <w:iCs/>
      <w:sz w:val="20"/>
      <w:szCs w:val="20"/>
    </w:rPr>
  </w:style>
  <w:style w:type="paragraph" w:styleId="a6">
    <w:name w:val="header"/>
    <w:basedOn w:val="a"/>
    <w:link w:val="a7"/>
    <w:unhideWhenUsed/>
    <w:rsid w:val="008D47EE"/>
    <w:pPr>
      <w:tabs>
        <w:tab w:val="center" w:pos="4677"/>
        <w:tab w:val="right" w:pos="9355"/>
      </w:tabs>
      <w:spacing w:after="0" w:line="240" w:lineRule="auto"/>
    </w:pPr>
    <w:rPr>
      <w:sz w:val="20"/>
      <w:szCs w:val="20"/>
      <w:lang w:val="x-none" w:eastAsia="x-none"/>
    </w:rPr>
  </w:style>
  <w:style w:type="character" w:customStyle="1" w:styleId="a7">
    <w:name w:val="Верхний колонтитул Знак"/>
    <w:link w:val="a6"/>
    <w:rsid w:val="008D47EE"/>
    <w:rPr>
      <w:rFonts w:ascii="Calibri" w:eastAsia="Calibri" w:hAnsi="Calibri" w:cs="Times New Roman"/>
    </w:rPr>
  </w:style>
  <w:style w:type="paragraph" w:styleId="a8">
    <w:name w:val="footer"/>
    <w:basedOn w:val="a"/>
    <w:link w:val="a9"/>
    <w:unhideWhenUsed/>
    <w:rsid w:val="008D47EE"/>
    <w:pPr>
      <w:tabs>
        <w:tab w:val="center" w:pos="4677"/>
        <w:tab w:val="right" w:pos="9355"/>
      </w:tabs>
      <w:spacing w:after="0" w:line="240" w:lineRule="auto"/>
    </w:pPr>
    <w:rPr>
      <w:sz w:val="20"/>
      <w:szCs w:val="20"/>
      <w:lang w:val="x-none" w:eastAsia="x-none"/>
    </w:rPr>
  </w:style>
  <w:style w:type="character" w:customStyle="1" w:styleId="a9">
    <w:name w:val="Нижний колонтитул Знак"/>
    <w:link w:val="a8"/>
    <w:rsid w:val="008D47EE"/>
    <w:rPr>
      <w:rFonts w:ascii="Calibri" w:eastAsia="Calibri" w:hAnsi="Calibri" w:cs="Times New Roman"/>
    </w:rPr>
  </w:style>
  <w:style w:type="paragraph" w:styleId="aa">
    <w:name w:val="Balloon Text"/>
    <w:basedOn w:val="a"/>
    <w:link w:val="ab"/>
    <w:uiPriority w:val="99"/>
    <w:semiHidden/>
    <w:unhideWhenUsed/>
    <w:rsid w:val="008D47EE"/>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8D47EE"/>
    <w:rPr>
      <w:rFonts w:ascii="Tahoma" w:eastAsia="Calibri" w:hAnsi="Tahoma" w:cs="Tahoma"/>
      <w:sz w:val="16"/>
      <w:szCs w:val="16"/>
    </w:rPr>
  </w:style>
  <w:style w:type="character" w:styleId="ac">
    <w:name w:val="annotation reference"/>
    <w:uiPriority w:val="99"/>
    <w:semiHidden/>
    <w:unhideWhenUsed/>
    <w:rsid w:val="008D47EE"/>
    <w:rPr>
      <w:sz w:val="16"/>
      <w:szCs w:val="16"/>
    </w:rPr>
  </w:style>
  <w:style w:type="paragraph" w:styleId="ad">
    <w:name w:val="annotation text"/>
    <w:basedOn w:val="a"/>
    <w:link w:val="ae"/>
    <w:uiPriority w:val="99"/>
    <w:semiHidden/>
    <w:unhideWhenUsed/>
    <w:rsid w:val="008D47EE"/>
    <w:rPr>
      <w:sz w:val="20"/>
      <w:szCs w:val="20"/>
      <w:lang w:val="x-none" w:eastAsia="x-none"/>
    </w:rPr>
  </w:style>
  <w:style w:type="character" w:customStyle="1" w:styleId="ae">
    <w:name w:val="Текст примечания Знак"/>
    <w:link w:val="ad"/>
    <w:uiPriority w:val="99"/>
    <w:semiHidden/>
    <w:rsid w:val="008D47EE"/>
    <w:rPr>
      <w:rFonts w:ascii="Calibri" w:eastAsia="Calibri" w:hAnsi="Calibri" w:cs="Times New Roman"/>
      <w:sz w:val="20"/>
      <w:szCs w:val="20"/>
    </w:rPr>
  </w:style>
  <w:style w:type="paragraph" w:styleId="af">
    <w:name w:val="annotation subject"/>
    <w:basedOn w:val="ad"/>
    <w:next w:val="ad"/>
    <w:link w:val="af0"/>
    <w:uiPriority w:val="99"/>
    <w:semiHidden/>
    <w:unhideWhenUsed/>
    <w:rsid w:val="008D47EE"/>
    <w:rPr>
      <w:b/>
      <w:bCs/>
    </w:rPr>
  </w:style>
  <w:style w:type="character" w:customStyle="1" w:styleId="af0">
    <w:name w:val="Тема примечания Знак"/>
    <w:link w:val="af"/>
    <w:uiPriority w:val="99"/>
    <w:semiHidden/>
    <w:rsid w:val="008D47EE"/>
    <w:rPr>
      <w:rFonts w:ascii="Calibri" w:eastAsia="Calibri" w:hAnsi="Calibri" w:cs="Times New Roman"/>
      <w:b/>
      <w:bCs/>
      <w:sz w:val="20"/>
      <w:szCs w:val="20"/>
    </w:rPr>
  </w:style>
  <w:style w:type="paragraph" w:styleId="af1">
    <w:name w:val="Revision"/>
    <w:hidden/>
    <w:uiPriority w:val="99"/>
    <w:semiHidden/>
    <w:rsid w:val="008D47EE"/>
    <w:rPr>
      <w:sz w:val="22"/>
      <w:szCs w:val="22"/>
      <w:lang w:eastAsia="en-US"/>
    </w:rPr>
  </w:style>
  <w:style w:type="paragraph" w:styleId="af2">
    <w:name w:val="Body Text"/>
    <w:basedOn w:val="a"/>
    <w:link w:val="af3"/>
    <w:uiPriority w:val="99"/>
    <w:semiHidden/>
    <w:unhideWhenUsed/>
    <w:rsid w:val="008D47EE"/>
    <w:pPr>
      <w:spacing w:after="120"/>
    </w:pPr>
    <w:rPr>
      <w:sz w:val="20"/>
      <w:szCs w:val="20"/>
      <w:lang w:val="x-none" w:eastAsia="x-none"/>
    </w:rPr>
  </w:style>
  <w:style w:type="character" w:customStyle="1" w:styleId="af3">
    <w:name w:val="Основной текст Знак"/>
    <w:link w:val="af2"/>
    <w:uiPriority w:val="99"/>
    <w:semiHidden/>
    <w:rsid w:val="008D47EE"/>
    <w:rPr>
      <w:rFonts w:ascii="Calibri" w:eastAsia="Calibri" w:hAnsi="Calibri" w:cs="Times New Roman"/>
    </w:rPr>
  </w:style>
  <w:style w:type="paragraph" w:customStyle="1" w:styleId="Style2">
    <w:name w:val="Style2"/>
    <w:basedOn w:val="a"/>
    <w:uiPriority w:val="99"/>
    <w:rsid w:val="008D47EE"/>
    <w:pPr>
      <w:widowControl w:val="0"/>
      <w:autoSpaceDE w:val="0"/>
      <w:autoSpaceDN w:val="0"/>
      <w:adjustRightInd w:val="0"/>
      <w:spacing w:after="0" w:line="242" w:lineRule="exact"/>
      <w:ind w:firstLine="567"/>
      <w:jc w:val="both"/>
    </w:pPr>
    <w:rPr>
      <w:rFonts w:ascii="Times New Roman" w:eastAsia="Times New Roman" w:hAnsi="Times New Roman"/>
      <w:sz w:val="24"/>
      <w:szCs w:val="24"/>
      <w:lang w:eastAsia="ru-RU"/>
    </w:rPr>
  </w:style>
  <w:style w:type="character" w:customStyle="1" w:styleId="FontStyle33">
    <w:name w:val="Font Style33"/>
    <w:uiPriority w:val="99"/>
    <w:rsid w:val="008D47EE"/>
    <w:rPr>
      <w:rFonts w:ascii="Times New Roman" w:hAnsi="Times New Roman" w:cs="Times New Roman"/>
      <w:sz w:val="20"/>
      <w:szCs w:val="20"/>
    </w:rPr>
  </w:style>
  <w:style w:type="character" w:styleId="af4">
    <w:name w:val="Placeholder Text"/>
    <w:uiPriority w:val="99"/>
    <w:semiHidden/>
    <w:rsid w:val="008D47EE"/>
    <w:rPr>
      <w:color w:val="808080"/>
    </w:rPr>
  </w:style>
  <w:style w:type="character" w:styleId="af5">
    <w:name w:val="Hyperlink"/>
    <w:uiPriority w:val="99"/>
    <w:unhideWhenUsed/>
    <w:rsid w:val="008D47EE"/>
    <w:rPr>
      <w:color w:val="0000FF"/>
      <w:u w:val="single"/>
    </w:rPr>
  </w:style>
  <w:style w:type="paragraph" w:styleId="af6">
    <w:name w:val="List Paragraph"/>
    <w:basedOn w:val="a"/>
    <w:uiPriority w:val="34"/>
    <w:qFormat/>
    <w:rsid w:val="00207DBD"/>
    <w:pPr>
      <w:ind w:left="720"/>
      <w:contextualSpacing/>
    </w:pPr>
  </w:style>
  <w:style w:type="paragraph" w:styleId="af7">
    <w:name w:val="footnote text"/>
    <w:basedOn w:val="a"/>
    <w:link w:val="af8"/>
    <w:uiPriority w:val="99"/>
    <w:semiHidden/>
    <w:unhideWhenUsed/>
    <w:rsid w:val="000F63D6"/>
    <w:pPr>
      <w:spacing w:after="0" w:line="240" w:lineRule="auto"/>
    </w:pPr>
    <w:rPr>
      <w:sz w:val="20"/>
      <w:szCs w:val="20"/>
      <w:lang w:val="x-none" w:eastAsia="x-none"/>
    </w:rPr>
  </w:style>
  <w:style w:type="character" w:customStyle="1" w:styleId="af8">
    <w:name w:val="Текст сноски Знак"/>
    <w:link w:val="af7"/>
    <w:uiPriority w:val="99"/>
    <w:semiHidden/>
    <w:rsid w:val="000F63D6"/>
    <w:rPr>
      <w:rFonts w:ascii="Calibri" w:eastAsia="Calibri" w:hAnsi="Calibri" w:cs="Times New Roman"/>
      <w:sz w:val="20"/>
      <w:szCs w:val="20"/>
    </w:rPr>
  </w:style>
  <w:style w:type="character" w:styleId="af9">
    <w:name w:val="footnote reference"/>
    <w:uiPriority w:val="99"/>
    <w:semiHidden/>
    <w:unhideWhenUsed/>
    <w:rsid w:val="000F63D6"/>
    <w:rPr>
      <w:vertAlign w:val="superscript"/>
    </w:rPr>
  </w:style>
  <w:style w:type="paragraph" w:styleId="afa">
    <w:name w:val="No Spacing"/>
    <w:uiPriority w:val="1"/>
    <w:qFormat/>
    <w:rsid w:val="000F63D6"/>
    <w:rPr>
      <w:sz w:val="22"/>
      <w:szCs w:val="22"/>
      <w:lang w:eastAsia="en-US"/>
    </w:rPr>
  </w:style>
  <w:style w:type="character" w:customStyle="1" w:styleId="50">
    <w:name w:val="Заголовок 5 Знак"/>
    <w:link w:val="5"/>
    <w:uiPriority w:val="9"/>
    <w:semiHidden/>
    <w:rsid w:val="007D2A47"/>
    <w:rPr>
      <w:rFonts w:ascii="Calibri" w:eastAsia="Times New Roman" w:hAnsi="Calibri" w:cs="Times New Roman"/>
      <w:b/>
      <w:bCs/>
      <w:i/>
      <w:iCs/>
      <w:sz w:val="26"/>
      <w:szCs w:val="26"/>
      <w:lang w:eastAsia="en-US"/>
    </w:rPr>
  </w:style>
  <w:style w:type="paragraph" w:styleId="21">
    <w:name w:val="Body Text 2"/>
    <w:basedOn w:val="a"/>
    <w:link w:val="22"/>
    <w:uiPriority w:val="99"/>
    <w:semiHidden/>
    <w:unhideWhenUsed/>
    <w:rsid w:val="00000D84"/>
    <w:pPr>
      <w:spacing w:after="120" w:line="480" w:lineRule="auto"/>
    </w:pPr>
    <w:rPr>
      <w:lang w:val="x-none"/>
    </w:rPr>
  </w:style>
  <w:style w:type="character" w:customStyle="1" w:styleId="22">
    <w:name w:val="Основной текст 2 Знак"/>
    <w:link w:val="21"/>
    <w:uiPriority w:val="99"/>
    <w:semiHidden/>
    <w:rsid w:val="00000D84"/>
    <w:rPr>
      <w:sz w:val="22"/>
      <w:szCs w:val="22"/>
      <w:lang w:eastAsia="en-US"/>
    </w:rPr>
  </w:style>
  <w:style w:type="paragraph" w:customStyle="1" w:styleId="xl36">
    <w:name w:val="xl36"/>
    <w:basedOn w:val="a"/>
    <w:rsid w:val="00000D84"/>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23">
    <w:name w:val="Body Text Indent 2"/>
    <w:basedOn w:val="a"/>
    <w:link w:val="24"/>
    <w:uiPriority w:val="99"/>
    <w:semiHidden/>
    <w:unhideWhenUsed/>
    <w:rsid w:val="00F14D65"/>
    <w:pPr>
      <w:spacing w:after="120" w:line="480" w:lineRule="auto"/>
      <w:ind w:left="283"/>
    </w:pPr>
    <w:rPr>
      <w:lang w:val="x-none"/>
    </w:rPr>
  </w:style>
  <w:style w:type="character" w:customStyle="1" w:styleId="24">
    <w:name w:val="Основной текст с отступом 2 Знак"/>
    <w:link w:val="23"/>
    <w:uiPriority w:val="99"/>
    <w:semiHidden/>
    <w:rsid w:val="00F14D65"/>
    <w:rPr>
      <w:sz w:val="22"/>
      <w:szCs w:val="22"/>
      <w:lang w:eastAsia="en-US"/>
    </w:rPr>
  </w:style>
  <w:style w:type="paragraph" w:styleId="3">
    <w:name w:val="Body Text Indent 3"/>
    <w:basedOn w:val="a"/>
    <w:link w:val="30"/>
    <w:uiPriority w:val="99"/>
    <w:unhideWhenUsed/>
    <w:rsid w:val="00F14D65"/>
    <w:pPr>
      <w:spacing w:after="120"/>
      <w:ind w:left="283"/>
    </w:pPr>
    <w:rPr>
      <w:sz w:val="16"/>
      <w:szCs w:val="16"/>
      <w:lang w:val="x-none"/>
    </w:rPr>
  </w:style>
  <w:style w:type="character" w:customStyle="1" w:styleId="30">
    <w:name w:val="Основной текст с отступом 3 Знак"/>
    <w:link w:val="3"/>
    <w:uiPriority w:val="99"/>
    <w:rsid w:val="00F14D65"/>
    <w:rPr>
      <w:sz w:val="16"/>
      <w:szCs w:val="16"/>
      <w:lang w:eastAsia="en-US"/>
    </w:rPr>
  </w:style>
  <w:style w:type="character" w:customStyle="1" w:styleId="11">
    <w:name w:val="Заголовок №1_"/>
    <w:link w:val="12"/>
    <w:rsid w:val="006237DD"/>
    <w:rPr>
      <w:rFonts w:ascii="Times New Roman" w:eastAsia="Times New Roman" w:hAnsi="Times New Roman"/>
      <w:sz w:val="27"/>
      <w:szCs w:val="27"/>
      <w:shd w:val="clear" w:color="auto" w:fill="FFFFFF"/>
    </w:rPr>
  </w:style>
  <w:style w:type="character" w:customStyle="1" w:styleId="afb">
    <w:name w:val="Основной текст_"/>
    <w:link w:val="13"/>
    <w:rsid w:val="006237DD"/>
    <w:rPr>
      <w:rFonts w:ascii="Times New Roman" w:eastAsia="Times New Roman" w:hAnsi="Times New Roman"/>
      <w:sz w:val="27"/>
      <w:szCs w:val="27"/>
      <w:shd w:val="clear" w:color="auto" w:fill="FFFFFF"/>
    </w:rPr>
  </w:style>
  <w:style w:type="character" w:customStyle="1" w:styleId="afc">
    <w:name w:val="Основной текст + Полужирный"/>
    <w:rsid w:val="006237DD"/>
    <w:rPr>
      <w:rFonts w:ascii="Times New Roman" w:eastAsia="Times New Roman" w:hAnsi="Times New Roman" w:cs="Times New Roman"/>
      <w:b/>
      <w:bCs/>
      <w:i w:val="0"/>
      <w:iCs w:val="0"/>
      <w:smallCaps w:val="0"/>
      <w:strike w:val="0"/>
      <w:spacing w:val="0"/>
      <w:sz w:val="27"/>
      <w:szCs w:val="27"/>
    </w:rPr>
  </w:style>
  <w:style w:type="character" w:customStyle="1" w:styleId="25">
    <w:name w:val="Основной текст (2)_"/>
    <w:link w:val="26"/>
    <w:rsid w:val="006237DD"/>
    <w:rPr>
      <w:rFonts w:ascii="Times New Roman" w:eastAsia="Times New Roman" w:hAnsi="Times New Roman"/>
      <w:sz w:val="19"/>
      <w:szCs w:val="19"/>
      <w:shd w:val="clear" w:color="auto" w:fill="FFFFFF"/>
    </w:rPr>
  </w:style>
  <w:style w:type="paragraph" w:customStyle="1" w:styleId="12">
    <w:name w:val="Заголовок №1"/>
    <w:basedOn w:val="a"/>
    <w:link w:val="11"/>
    <w:rsid w:val="006237DD"/>
    <w:pPr>
      <w:shd w:val="clear" w:color="auto" w:fill="FFFFFF"/>
      <w:spacing w:after="180" w:line="0" w:lineRule="atLeast"/>
      <w:outlineLvl w:val="0"/>
    </w:pPr>
    <w:rPr>
      <w:rFonts w:ascii="Times New Roman" w:eastAsia="Times New Roman" w:hAnsi="Times New Roman"/>
      <w:sz w:val="27"/>
      <w:szCs w:val="27"/>
      <w:lang w:val="x-none" w:eastAsia="x-none"/>
    </w:rPr>
  </w:style>
  <w:style w:type="paragraph" w:customStyle="1" w:styleId="13">
    <w:name w:val="Основной текст1"/>
    <w:basedOn w:val="a"/>
    <w:link w:val="afb"/>
    <w:rsid w:val="006237DD"/>
    <w:pPr>
      <w:shd w:val="clear" w:color="auto" w:fill="FFFFFF"/>
      <w:spacing w:before="180" w:after="60" w:line="322" w:lineRule="exact"/>
      <w:jc w:val="both"/>
    </w:pPr>
    <w:rPr>
      <w:rFonts w:ascii="Times New Roman" w:eastAsia="Times New Roman" w:hAnsi="Times New Roman"/>
      <w:sz w:val="27"/>
      <w:szCs w:val="27"/>
      <w:lang w:val="x-none" w:eastAsia="x-none"/>
    </w:rPr>
  </w:style>
  <w:style w:type="paragraph" w:customStyle="1" w:styleId="26">
    <w:name w:val="Основной текст (2)"/>
    <w:basedOn w:val="a"/>
    <w:link w:val="25"/>
    <w:rsid w:val="006237DD"/>
    <w:pPr>
      <w:shd w:val="clear" w:color="auto" w:fill="FFFFFF"/>
      <w:spacing w:before="600" w:after="0" w:line="230" w:lineRule="exact"/>
    </w:pPr>
    <w:rPr>
      <w:rFonts w:ascii="Times New Roman" w:eastAsia="Times New Roman" w:hAnsi="Times New Roman"/>
      <w:sz w:val="19"/>
      <w:szCs w:val="19"/>
      <w:lang w:val="x-none" w:eastAsia="x-none"/>
    </w:rPr>
  </w:style>
  <w:style w:type="character" w:styleId="afd">
    <w:name w:val="FollowedHyperlink"/>
    <w:rsid w:val="00CB4392"/>
    <w:rPr>
      <w:color w:val="800080"/>
      <w:u w:val="single"/>
    </w:rPr>
  </w:style>
  <w:style w:type="character" w:customStyle="1" w:styleId="125pt">
    <w:name w:val="Основной текст + 12;5 pt"/>
    <w:rsid w:val="008A269A"/>
    <w:rPr>
      <w:rFonts w:ascii="Times New Roman" w:eastAsia="Times New Roman" w:hAnsi="Times New Roman" w:cs="Times New Roman"/>
      <w:sz w:val="25"/>
      <w:szCs w:val="25"/>
      <w:shd w:val="clear" w:color="auto" w:fill="FFFFFF"/>
    </w:rPr>
  </w:style>
  <w:style w:type="paragraph" w:customStyle="1" w:styleId="ConsPlusNonformat">
    <w:name w:val="ConsPlusNonformat"/>
    <w:uiPriority w:val="99"/>
    <w:rsid w:val="00766539"/>
    <w:pPr>
      <w:autoSpaceDE w:val="0"/>
      <w:autoSpaceDN w:val="0"/>
      <w:adjustRightInd w:val="0"/>
    </w:pPr>
    <w:rPr>
      <w:rFonts w:ascii="Courier New" w:hAnsi="Courier New" w:cs="Courier New"/>
      <w:lang w:eastAsia="en-US"/>
    </w:rPr>
  </w:style>
  <w:style w:type="paragraph" w:styleId="afe">
    <w:name w:val="Plain Text"/>
    <w:basedOn w:val="a"/>
    <w:link w:val="aff"/>
    <w:uiPriority w:val="99"/>
    <w:unhideWhenUsed/>
    <w:rsid w:val="002F5C2E"/>
    <w:pPr>
      <w:spacing w:after="0" w:line="240" w:lineRule="auto"/>
    </w:pPr>
    <w:rPr>
      <w:szCs w:val="21"/>
    </w:rPr>
  </w:style>
  <w:style w:type="character" w:customStyle="1" w:styleId="aff">
    <w:name w:val="Текст Знак"/>
    <w:link w:val="afe"/>
    <w:uiPriority w:val="99"/>
    <w:rsid w:val="002F5C2E"/>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3667">
      <w:bodyDiv w:val="1"/>
      <w:marLeft w:val="0"/>
      <w:marRight w:val="0"/>
      <w:marTop w:val="0"/>
      <w:marBottom w:val="0"/>
      <w:divBdr>
        <w:top w:val="none" w:sz="0" w:space="0" w:color="auto"/>
        <w:left w:val="none" w:sz="0" w:space="0" w:color="auto"/>
        <w:bottom w:val="none" w:sz="0" w:space="0" w:color="auto"/>
        <w:right w:val="none" w:sz="0" w:space="0" w:color="auto"/>
      </w:divBdr>
    </w:div>
    <w:div w:id="205215390">
      <w:bodyDiv w:val="1"/>
      <w:marLeft w:val="0"/>
      <w:marRight w:val="0"/>
      <w:marTop w:val="0"/>
      <w:marBottom w:val="0"/>
      <w:divBdr>
        <w:top w:val="none" w:sz="0" w:space="0" w:color="auto"/>
        <w:left w:val="none" w:sz="0" w:space="0" w:color="auto"/>
        <w:bottom w:val="none" w:sz="0" w:space="0" w:color="auto"/>
        <w:right w:val="none" w:sz="0" w:space="0" w:color="auto"/>
      </w:divBdr>
    </w:div>
    <w:div w:id="326176594">
      <w:bodyDiv w:val="1"/>
      <w:marLeft w:val="0"/>
      <w:marRight w:val="0"/>
      <w:marTop w:val="0"/>
      <w:marBottom w:val="0"/>
      <w:divBdr>
        <w:top w:val="none" w:sz="0" w:space="0" w:color="auto"/>
        <w:left w:val="none" w:sz="0" w:space="0" w:color="auto"/>
        <w:bottom w:val="none" w:sz="0" w:space="0" w:color="auto"/>
        <w:right w:val="none" w:sz="0" w:space="0" w:color="auto"/>
      </w:divBdr>
    </w:div>
    <w:div w:id="340084901">
      <w:bodyDiv w:val="1"/>
      <w:marLeft w:val="0"/>
      <w:marRight w:val="0"/>
      <w:marTop w:val="0"/>
      <w:marBottom w:val="0"/>
      <w:divBdr>
        <w:top w:val="none" w:sz="0" w:space="0" w:color="auto"/>
        <w:left w:val="none" w:sz="0" w:space="0" w:color="auto"/>
        <w:bottom w:val="none" w:sz="0" w:space="0" w:color="auto"/>
        <w:right w:val="none" w:sz="0" w:space="0" w:color="auto"/>
      </w:divBdr>
    </w:div>
    <w:div w:id="649023946">
      <w:bodyDiv w:val="1"/>
      <w:marLeft w:val="0"/>
      <w:marRight w:val="0"/>
      <w:marTop w:val="0"/>
      <w:marBottom w:val="0"/>
      <w:divBdr>
        <w:top w:val="none" w:sz="0" w:space="0" w:color="auto"/>
        <w:left w:val="none" w:sz="0" w:space="0" w:color="auto"/>
        <w:bottom w:val="none" w:sz="0" w:space="0" w:color="auto"/>
        <w:right w:val="none" w:sz="0" w:space="0" w:color="auto"/>
      </w:divBdr>
    </w:div>
    <w:div w:id="954292944">
      <w:bodyDiv w:val="1"/>
      <w:marLeft w:val="0"/>
      <w:marRight w:val="0"/>
      <w:marTop w:val="0"/>
      <w:marBottom w:val="0"/>
      <w:divBdr>
        <w:top w:val="none" w:sz="0" w:space="0" w:color="auto"/>
        <w:left w:val="none" w:sz="0" w:space="0" w:color="auto"/>
        <w:bottom w:val="none" w:sz="0" w:space="0" w:color="auto"/>
        <w:right w:val="none" w:sz="0" w:space="0" w:color="auto"/>
      </w:divBdr>
    </w:div>
    <w:div w:id="1126847047">
      <w:bodyDiv w:val="1"/>
      <w:marLeft w:val="0"/>
      <w:marRight w:val="0"/>
      <w:marTop w:val="0"/>
      <w:marBottom w:val="0"/>
      <w:divBdr>
        <w:top w:val="none" w:sz="0" w:space="0" w:color="auto"/>
        <w:left w:val="none" w:sz="0" w:space="0" w:color="auto"/>
        <w:bottom w:val="none" w:sz="0" w:space="0" w:color="auto"/>
        <w:right w:val="none" w:sz="0" w:space="0" w:color="auto"/>
      </w:divBdr>
    </w:div>
    <w:div w:id="1260407194">
      <w:bodyDiv w:val="1"/>
      <w:marLeft w:val="0"/>
      <w:marRight w:val="0"/>
      <w:marTop w:val="0"/>
      <w:marBottom w:val="0"/>
      <w:divBdr>
        <w:top w:val="none" w:sz="0" w:space="0" w:color="auto"/>
        <w:left w:val="none" w:sz="0" w:space="0" w:color="auto"/>
        <w:bottom w:val="none" w:sz="0" w:space="0" w:color="auto"/>
        <w:right w:val="none" w:sz="0" w:space="0" w:color="auto"/>
      </w:divBdr>
    </w:div>
    <w:div w:id="1417628060">
      <w:bodyDiv w:val="1"/>
      <w:marLeft w:val="0"/>
      <w:marRight w:val="0"/>
      <w:marTop w:val="0"/>
      <w:marBottom w:val="0"/>
      <w:divBdr>
        <w:top w:val="none" w:sz="0" w:space="0" w:color="auto"/>
        <w:left w:val="none" w:sz="0" w:space="0" w:color="auto"/>
        <w:bottom w:val="none" w:sz="0" w:space="0" w:color="auto"/>
        <w:right w:val="none" w:sz="0" w:space="0" w:color="auto"/>
      </w:divBdr>
    </w:div>
    <w:div w:id="1605573313">
      <w:bodyDiv w:val="1"/>
      <w:marLeft w:val="0"/>
      <w:marRight w:val="0"/>
      <w:marTop w:val="0"/>
      <w:marBottom w:val="0"/>
      <w:divBdr>
        <w:top w:val="none" w:sz="0" w:space="0" w:color="auto"/>
        <w:left w:val="none" w:sz="0" w:space="0" w:color="auto"/>
        <w:bottom w:val="none" w:sz="0" w:space="0" w:color="auto"/>
        <w:right w:val="none" w:sz="0" w:space="0" w:color="auto"/>
      </w:divBdr>
    </w:div>
    <w:div w:id="1666322636">
      <w:bodyDiv w:val="1"/>
      <w:marLeft w:val="0"/>
      <w:marRight w:val="0"/>
      <w:marTop w:val="0"/>
      <w:marBottom w:val="0"/>
      <w:divBdr>
        <w:top w:val="none" w:sz="0" w:space="0" w:color="auto"/>
        <w:left w:val="none" w:sz="0" w:space="0" w:color="auto"/>
        <w:bottom w:val="none" w:sz="0" w:space="0" w:color="auto"/>
        <w:right w:val="none" w:sz="0" w:space="0" w:color="auto"/>
      </w:divBdr>
    </w:div>
    <w:div w:id="1829128104">
      <w:bodyDiv w:val="1"/>
      <w:marLeft w:val="0"/>
      <w:marRight w:val="0"/>
      <w:marTop w:val="0"/>
      <w:marBottom w:val="0"/>
      <w:divBdr>
        <w:top w:val="none" w:sz="0" w:space="0" w:color="auto"/>
        <w:left w:val="none" w:sz="0" w:space="0" w:color="auto"/>
        <w:bottom w:val="none" w:sz="0" w:space="0" w:color="auto"/>
        <w:right w:val="none" w:sz="0" w:space="0" w:color="auto"/>
      </w:divBdr>
    </w:div>
    <w:div w:id="21069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F21EA-2167-4E06-A035-F2A51095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5653</Words>
  <Characters>32224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Договор поставки  газа</vt:lpstr>
    </vt:vector>
  </TitlesOfParts>
  <Company>JSC NOVATEK</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газа</dc:title>
  <dc:subject/>
  <dc:creator>Тихомирова Ульяна Сергеевна</dc:creator>
  <cp:keywords/>
  <cp:lastModifiedBy>Зайцев Алексей Павлович</cp:lastModifiedBy>
  <cp:revision>4</cp:revision>
  <cp:lastPrinted>2013-11-13T05:37:00Z</cp:lastPrinted>
  <dcterms:created xsi:type="dcterms:W3CDTF">2022-11-22T12:10:00Z</dcterms:created>
  <dcterms:modified xsi:type="dcterms:W3CDTF">2022-11-22T12:25:00Z</dcterms:modified>
</cp:coreProperties>
</file>